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DF" w:rsidRDefault="001428DF" w:rsidP="001428DF">
      <w:pPr>
        <w:pStyle w:val="a6"/>
        <w:widowControl w:val="0"/>
        <w:tabs>
          <w:tab w:val="num" w:pos="0"/>
          <w:tab w:val="left" w:pos="709"/>
          <w:tab w:val="left" w:pos="851"/>
        </w:tabs>
        <w:adjustRightInd w:val="0"/>
        <w:ind w:left="0"/>
        <w:jc w:val="center"/>
        <w:rPr>
          <w:bCs/>
        </w:rPr>
      </w:pPr>
      <w:r>
        <w:rPr>
          <w:bCs/>
        </w:rPr>
        <w:t xml:space="preserve">Муниципальное   бюджетное   общеобразовательное   учреждение  </w:t>
      </w:r>
    </w:p>
    <w:p w:rsidR="001428DF" w:rsidRDefault="001428DF" w:rsidP="001428DF">
      <w:pPr>
        <w:pStyle w:val="a6"/>
        <w:widowControl w:val="0"/>
        <w:tabs>
          <w:tab w:val="num" w:pos="0"/>
          <w:tab w:val="left" w:pos="709"/>
          <w:tab w:val="left" w:pos="851"/>
        </w:tabs>
        <w:adjustRightInd w:val="0"/>
        <w:ind w:left="0"/>
        <w:jc w:val="center"/>
        <w:rPr>
          <w:bCs/>
        </w:rPr>
      </w:pPr>
      <w:r>
        <w:rPr>
          <w:bCs/>
        </w:rPr>
        <w:t>«Средняя общеобразовательная школа № 51»</w:t>
      </w:r>
    </w:p>
    <w:p w:rsidR="001428DF" w:rsidRDefault="001428DF" w:rsidP="001428DF">
      <w:pPr>
        <w:pStyle w:val="a6"/>
        <w:widowControl w:val="0"/>
        <w:tabs>
          <w:tab w:val="num" w:pos="0"/>
          <w:tab w:val="left" w:pos="709"/>
          <w:tab w:val="left" w:pos="851"/>
        </w:tabs>
        <w:adjustRightInd w:val="0"/>
        <w:ind w:left="0"/>
        <w:jc w:val="center"/>
        <w:rPr>
          <w:bCs/>
        </w:rPr>
      </w:pPr>
      <w:r>
        <w:rPr>
          <w:bCs/>
        </w:rPr>
        <w:t xml:space="preserve">(МБОУ «Школа № 51») </w:t>
      </w:r>
    </w:p>
    <w:p w:rsidR="001428DF" w:rsidRDefault="001428DF" w:rsidP="001428DF">
      <w:pPr>
        <w:pStyle w:val="a6"/>
        <w:widowControl w:val="0"/>
        <w:tabs>
          <w:tab w:val="num" w:pos="0"/>
          <w:tab w:val="left" w:pos="709"/>
          <w:tab w:val="left" w:pos="851"/>
        </w:tabs>
        <w:adjustRightInd w:val="0"/>
        <w:ind w:left="0"/>
        <w:jc w:val="center"/>
        <w:rPr>
          <w:bCs/>
        </w:rPr>
      </w:pPr>
    </w:p>
    <w:p w:rsidR="001428DF" w:rsidRDefault="001428DF" w:rsidP="001428DF">
      <w:pPr>
        <w:pStyle w:val="a6"/>
        <w:widowControl w:val="0"/>
        <w:tabs>
          <w:tab w:val="num" w:pos="0"/>
          <w:tab w:val="left" w:pos="709"/>
          <w:tab w:val="left" w:pos="851"/>
        </w:tabs>
        <w:adjustRightInd w:val="0"/>
        <w:ind w:left="0"/>
        <w:jc w:val="center"/>
        <w:rPr>
          <w:bCs/>
        </w:rPr>
      </w:pPr>
      <w:r>
        <w:rPr>
          <w:bCs/>
        </w:rPr>
        <w:t>ПРИКАЗ</w:t>
      </w:r>
    </w:p>
    <w:p w:rsidR="001428DF" w:rsidRDefault="001428DF" w:rsidP="001428DF">
      <w:pPr>
        <w:pStyle w:val="a6"/>
        <w:widowControl w:val="0"/>
        <w:tabs>
          <w:tab w:val="num" w:pos="0"/>
          <w:tab w:val="left" w:pos="709"/>
          <w:tab w:val="left" w:pos="851"/>
        </w:tabs>
        <w:adjustRightInd w:val="0"/>
        <w:ind w:left="0"/>
        <w:jc w:val="center"/>
        <w:rPr>
          <w:bCs/>
        </w:rPr>
      </w:pPr>
    </w:p>
    <w:p w:rsidR="001428DF" w:rsidRDefault="001428DF" w:rsidP="001428DF">
      <w:pPr>
        <w:pStyle w:val="a6"/>
        <w:widowControl w:val="0"/>
        <w:tabs>
          <w:tab w:val="num" w:pos="0"/>
          <w:tab w:val="left" w:pos="709"/>
          <w:tab w:val="left" w:pos="851"/>
        </w:tabs>
        <w:adjustRightInd w:val="0"/>
        <w:ind w:left="0"/>
        <w:jc w:val="center"/>
        <w:rPr>
          <w:bCs/>
        </w:rPr>
      </w:pPr>
    </w:p>
    <w:p w:rsidR="001428DF" w:rsidRDefault="001428DF" w:rsidP="001428DF">
      <w:pPr>
        <w:pStyle w:val="a6"/>
        <w:widowControl w:val="0"/>
        <w:tabs>
          <w:tab w:val="num" w:pos="0"/>
          <w:tab w:val="left" w:pos="709"/>
          <w:tab w:val="left" w:pos="851"/>
        </w:tabs>
        <w:adjustRightInd w:val="0"/>
        <w:ind w:left="0"/>
        <w:rPr>
          <w:bCs/>
        </w:rPr>
      </w:pPr>
      <w:r>
        <w:rPr>
          <w:bCs/>
        </w:rPr>
        <w:t>От   03. 05. 2016 г.                                                №                                г. Прокопьевск</w:t>
      </w:r>
    </w:p>
    <w:p w:rsidR="001428DF" w:rsidRDefault="001428DF" w:rsidP="001428DF">
      <w:pPr>
        <w:spacing w:after="0" w:line="240" w:lineRule="auto"/>
        <w:jc w:val="both"/>
        <w:rPr>
          <w:rFonts w:ascii="Times New Roman" w:hAnsi="Times New Roman" w:cs="Times New Roman"/>
        </w:rPr>
      </w:pPr>
      <w:r>
        <w:rPr>
          <w:rFonts w:ascii="Times New Roman" w:eastAsia="Times New Roman" w:hAnsi="Times New Roman" w:cs="Times New Roman"/>
          <w:sz w:val="24"/>
          <w:szCs w:val="24"/>
        </w:rPr>
        <w:t xml:space="preserve">Об утверждении    </w:t>
      </w:r>
      <w:r>
        <w:rPr>
          <w:rFonts w:ascii="Times New Roman" w:hAnsi="Times New Roman" w:cs="Times New Roman"/>
        </w:rPr>
        <w:t xml:space="preserve">изменений   и </w:t>
      </w:r>
    </w:p>
    <w:p w:rsidR="001428DF" w:rsidRDefault="001428DF" w:rsidP="001428DF">
      <w:pPr>
        <w:spacing w:after="0" w:line="240" w:lineRule="auto"/>
        <w:jc w:val="both"/>
        <w:rPr>
          <w:rFonts w:ascii="Times New Roman" w:hAnsi="Times New Roman" w:cs="Times New Roman"/>
        </w:rPr>
      </w:pPr>
      <w:r>
        <w:rPr>
          <w:rFonts w:ascii="Times New Roman" w:hAnsi="Times New Roman" w:cs="Times New Roman"/>
        </w:rPr>
        <w:t>дополнений   к Положению об оплате</w:t>
      </w:r>
    </w:p>
    <w:p w:rsidR="001428DF" w:rsidRDefault="001428DF" w:rsidP="001428DF">
      <w:pPr>
        <w:spacing w:after="0" w:line="240" w:lineRule="auto"/>
        <w:jc w:val="both"/>
        <w:rPr>
          <w:rFonts w:ascii="Times New Roman" w:hAnsi="Times New Roman" w:cs="Times New Roman"/>
        </w:rPr>
      </w:pPr>
      <w:r>
        <w:rPr>
          <w:rFonts w:ascii="Times New Roman" w:hAnsi="Times New Roman" w:cs="Times New Roman"/>
        </w:rPr>
        <w:t>труда работников</w:t>
      </w:r>
    </w:p>
    <w:p w:rsidR="001428DF" w:rsidRDefault="001428DF" w:rsidP="001428DF">
      <w:pPr>
        <w:pStyle w:val="a4"/>
        <w:tabs>
          <w:tab w:val="left" w:pos="709"/>
          <w:tab w:val="left" w:pos="851"/>
        </w:tabs>
        <w:jc w:val="both"/>
        <w:rPr>
          <w:rFonts w:ascii="Times New Roman" w:hAnsi="Times New Roman"/>
          <w:sz w:val="24"/>
          <w:szCs w:val="24"/>
        </w:rPr>
      </w:pPr>
    </w:p>
    <w:p w:rsidR="001428DF" w:rsidRDefault="001428DF" w:rsidP="001428DF">
      <w:pPr>
        <w:pStyle w:val="a4"/>
        <w:tabs>
          <w:tab w:val="left" w:pos="709"/>
          <w:tab w:val="left" w:pos="851"/>
        </w:tabs>
        <w:spacing w:line="276"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На основании решения общего собрания трудового коллектива  (протокол № 5  от</w:t>
      </w:r>
      <w:proofErr w:type="gramEnd"/>
    </w:p>
    <w:p w:rsidR="001428DF" w:rsidRDefault="001428DF" w:rsidP="001428DF">
      <w:pPr>
        <w:pStyle w:val="a4"/>
        <w:tabs>
          <w:tab w:val="left" w:pos="709"/>
          <w:tab w:val="left" w:pos="851"/>
        </w:tabs>
        <w:spacing w:line="276"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03.05. 2016 г.), по согласованию с первичной профсоюзной организацией  (протокол №5  от  30.04.2016 г.),  Управляющим  советом  (протокол №5 от 30.04. 2016 г.)  </w:t>
      </w:r>
      <w:proofErr w:type="gramEnd"/>
    </w:p>
    <w:p w:rsidR="001428DF" w:rsidRDefault="001428DF" w:rsidP="001428DF">
      <w:pPr>
        <w:pStyle w:val="a4"/>
        <w:tabs>
          <w:tab w:val="left" w:pos="709"/>
          <w:tab w:val="left" w:pos="851"/>
        </w:tabs>
        <w:spacing w:line="276" w:lineRule="auto"/>
        <w:jc w:val="both"/>
        <w:rPr>
          <w:rFonts w:ascii="Times New Roman" w:hAnsi="Times New Roman"/>
          <w:sz w:val="24"/>
          <w:szCs w:val="24"/>
        </w:rPr>
      </w:pPr>
    </w:p>
    <w:p w:rsidR="001428DF" w:rsidRDefault="001428DF" w:rsidP="001428DF">
      <w:pPr>
        <w:pStyle w:val="a4"/>
        <w:tabs>
          <w:tab w:val="left" w:pos="709"/>
          <w:tab w:val="left" w:pos="851"/>
        </w:tabs>
        <w:spacing w:line="276" w:lineRule="auto"/>
        <w:jc w:val="both"/>
        <w:rPr>
          <w:rFonts w:ascii="Times New Roman" w:hAnsi="Times New Roman"/>
          <w:sz w:val="24"/>
          <w:szCs w:val="24"/>
        </w:rPr>
      </w:pPr>
      <w:r>
        <w:rPr>
          <w:rFonts w:ascii="Times New Roman" w:hAnsi="Times New Roman"/>
          <w:sz w:val="24"/>
          <w:szCs w:val="24"/>
        </w:rPr>
        <w:t xml:space="preserve">                                                   ПРИКАЗЫВАЮ:</w:t>
      </w:r>
    </w:p>
    <w:p w:rsidR="001428DF" w:rsidRDefault="001428DF" w:rsidP="001428DF">
      <w:pPr>
        <w:pStyle w:val="a4"/>
        <w:tabs>
          <w:tab w:val="left" w:pos="709"/>
          <w:tab w:val="left" w:pos="851"/>
        </w:tabs>
        <w:spacing w:line="276" w:lineRule="auto"/>
        <w:jc w:val="both"/>
        <w:rPr>
          <w:rFonts w:ascii="Times New Roman" w:hAnsi="Times New Roman"/>
          <w:sz w:val="24"/>
          <w:szCs w:val="24"/>
        </w:rPr>
      </w:pPr>
    </w:p>
    <w:p w:rsidR="001428DF" w:rsidRDefault="001428DF" w:rsidP="001428DF">
      <w:pPr>
        <w:pStyle w:val="a6"/>
        <w:widowControl w:val="0"/>
        <w:tabs>
          <w:tab w:val="num" w:pos="0"/>
          <w:tab w:val="left" w:pos="709"/>
          <w:tab w:val="left" w:pos="851"/>
        </w:tabs>
        <w:adjustRightInd w:val="0"/>
        <w:spacing w:line="276" w:lineRule="auto"/>
        <w:ind w:left="0"/>
        <w:jc w:val="both"/>
        <w:rPr>
          <w:bCs/>
        </w:rPr>
      </w:pPr>
      <w:r>
        <w:t xml:space="preserve">       Утвердить и ввести в действие  с 01.07.2015 года  изменения и дополнения к Положению об оплате труда работников </w:t>
      </w:r>
      <w:r w:rsidR="007F14D3">
        <w:rPr>
          <w:bCs/>
        </w:rPr>
        <w:t xml:space="preserve"> муниципального </w:t>
      </w:r>
      <w:r>
        <w:rPr>
          <w:bCs/>
        </w:rPr>
        <w:t xml:space="preserve">бюджетного    общеобразовательного    учреждения    «Средняя общеобразовательная школа № 51» (МБОУ «Школа № 51») </w:t>
      </w:r>
    </w:p>
    <w:p w:rsidR="001428DF" w:rsidRDefault="001428DF" w:rsidP="001428DF">
      <w:pPr>
        <w:pStyle w:val="a6"/>
        <w:widowControl w:val="0"/>
        <w:tabs>
          <w:tab w:val="num" w:pos="0"/>
          <w:tab w:val="left" w:pos="709"/>
          <w:tab w:val="left" w:pos="851"/>
        </w:tabs>
        <w:adjustRightInd w:val="0"/>
        <w:spacing w:line="276" w:lineRule="auto"/>
        <w:ind w:left="0"/>
        <w:jc w:val="both"/>
        <w:rPr>
          <w:bCs/>
        </w:rPr>
      </w:pPr>
    </w:p>
    <w:p w:rsidR="001428DF" w:rsidRDefault="001428DF" w:rsidP="001428DF">
      <w:pPr>
        <w:pStyle w:val="a6"/>
        <w:widowControl w:val="0"/>
        <w:tabs>
          <w:tab w:val="num" w:pos="0"/>
          <w:tab w:val="left" w:pos="709"/>
          <w:tab w:val="left" w:pos="851"/>
        </w:tabs>
        <w:adjustRightInd w:val="0"/>
        <w:spacing w:line="276" w:lineRule="auto"/>
        <w:ind w:left="0"/>
        <w:jc w:val="both"/>
        <w:rPr>
          <w:bCs/>
        </w:rPr>
      </w:pPr>
    </w:p>
    <w:p w:rsidR="001428DF" w:rsidRDefault="001428DF" w:rsidP="001428DF">
      <w:pPr>
        <w:pStyle w:val="a6"/>
        <w:widowControl w:val="0"/>
        <w:tabs>
          <w:tab w:val="num" w:pos="0"/>
          <w:tab w:val="left" w:pos="709"/>
          <w:tab w:val="left" w:pos="851"/>
        </w:tabs>
        <w:adjustRightInd w:val="0"/>
        <w:spacing w:line="276" w:lineRule="auto"/>
        <w:ind w:left="0"/>
        <w:jc w:val="both"/>
        <w:rPr>
          <w:bCs/>
        </w:rPr>
      </w:pPr>
      <w:r>
        <w:rPr>
          <w:bCs/>
        </w:rPr>
        <w:t xml:space="preserve">Директор МБОУ «Школа №51»                                         </w:t>
      </w:r>
      <w:proofErr w:type="spellStart"/>
      <w:r>
        <w:rPr>
          <w:bCs/>
        </w:rPr>
        <w:t>З.А.Вальшина</w:t>
      </w:r>
      <w:proofErr w:type="spellEnd"/>
    </w:p>
    <w:p w:rsidR="001428DF" w:rsidRDefault="001428DF" w:rsidP="001428DF">
      <w:pPr>
        <w:pStyle w:val="a6"/>
        <w:widowControl w:val="0"/>
        <w:tabs>
          <w:tab w:val="num" w:pos="0"/>
          <w:tab w:val="left" w:pos="709"/>
          <w:tab w:val="left" w:pos="851"/>
        </w:tabs>
        <w:adjustRightInd w:val="0"/>
        <w:spacing w:line="276" w:lineRule="auto"/>
        <w:ind w:left="0"/>
        <w:jc w:val="both"/>
        <w:rPr>
          <w:bCs/>
        </w:rPr>
      </w:pPr>
    </w:p>
    <w:p w:rsidR="001428DF" w:rsidRDefault="001428DF" w:rsidP="001428DF">
      <w:pPr>
        <w:pStyle w:val="a6"/>
        <w:widowControl w:val="0"/>
        <w:tabs>
          <w:tab w:val="num" w:pos="0"/>
          <w:tab w:val="left" w:pos="709"/>
          <w:tab w:val="left" w:pos="851"/>
        </w:tabs>
        <w:adjustRightInd w:val="0"/>
        <w:spacing w:line="276" w:lineRule="auto"/>
        <w:ind w:left="0"/>
        <w:jc w:val="both"/>
        <w:rPr>
          <w:bCs/>
        </w:rPr>
      </w:pPr>
      <w:r>
        <w:rPr>
          <w:bCs/>
        </w:rPr>
        <w:t xml:space="preserve">Председатель  ПК                                                                 Г.В. </w:t>
      </w:r>
      <w:proofErr w:type="spellStart"/>
      <w:r>
        <w:rPr>
          <w:bCs/>
        </w:rPr>
        <w:t>Вилисова</w:t>
      </w:r>
      <w:proofErr w:type="spellEnd"/>
    </w:p>
    <w:p w:rsidR="001428DF" w:rsidRDefault="001428DF" w:rsidP="001428DF">
      <w:pPr>
        <w:pStyle w:val="a6"/>
        <w:widowControl w:val="0"/>
        <w:tabs>
          <w:tab w:val="num" w:pos="0"/>
          <w:tab w:val="left" w:pos="709"/>
          <w:tab w:val="left" w:pos="851"/>
        </w:tabs>
        <w:adjustRightInd w:val="0"/>
        <w:spacing w:line="276" w:lineRule="auto"/>
        <w:ind w:left="0"/>
        <w:jc w:val="both"/>
        <w:rPr>
          <w:bCs/>
        </w:rPr>
      </w:pPr>
      <w:r>
        <w:rPr>
          <w:bCs/>
        </w:rPr>
        <w:t xml:space="preserve">          </w:t>
      </w:r>
    </w:p>
    <w:p w:rsidR="001428DF" w:rsidRDefault="001428DF" w:rsidP="001428DF">
      <w:pPr>
        <w:pStyle w:val="a4"/>
        <w:tabs>
          <w:tab w:val="left" w:pos="709"/>
          <w:tab w:val="left" w:pos="851"/>
        </w:tabs>
        <w:jc w:val="both"/>
        <w:rPr>
          <w:rFonts w:ascii="Times New Roman" w:hAnsi="Times New Roman"/>
          <w:sz w:val="24"/>
          <w:szCs w:val="24"/>
        </w:rPr>
      </w:pPr>
    </w:p>
    <w:p w:rsidR="001428DF" w:rsidRDefault="001428DF" w:rsidP="001428DF">
      <w:pPr>
        <w:pStyle w:val="a4"/>
        <w:tabs>
          <w:tab w:val="left" w:pos="709"/>
          <w:tab w:val="left" w:pos="851"/>
        </w:tabs>
        <w:jc w:val="both"/>
        <w:rPr>
          <w:rFonts w:ascii="Times New Roman" w:hAnsi="Times New Roman"/>
          <w:sz w:val="22"/>
          <w:szCs w:val="22"/>
        </w:rPr>
      </w:pPr>
    </w:p>
    <w:p w:rsidR="001428DF" w:rsidRDefault="001428DF" w:rsidP="001428DF">
      <w:pPr>
        <w:pStyle w:val="a4"/>
        <w:tabs>
          <w:tab w:val="left" w:pos="709"/>
          <w:tab w:val="left" w:pos="851"/>
        </w:tabs>
        <w:jc w:val="both"/>
        <w:rPr>
          <w:rFonts w:ascii="Times New Roman" w:hAnsi="Times New Roman"/>
          <w:sz w:val="22"/>
          <w:szCs w:val="22"/>
        </w:rPr>
      </w:pPr>
    </w:p>
    <w:p w:rsidR="001428DF" w:rsidRDefault="001428DF" w:rsidP="001428DF">
      <w:pPr>
        <w:pStyle w:val="a4"/>
        <w:tabs>
          <w:tab w:val="left" w:pos="709"/>
          <w:tab w:val="left" w:pos="851"/>
        </w:tabs>
        <w:jc w:val="both"/>
        <w:rPr>
          <w:rFonts w:ascii="Times New Roman" w:hAnsi="Times New Roman"/>
          <w:sz w:val="22"/>
          <w:szCs w:val="22"/>
        </w:rPr>
      </w:pPr>
    </w:p>
    <w:p w:rsidR="001428DF" w:rsidRDefault="001428DF" w:rsidP="001428DF">
      <w:pPr>
        <w:pStyle w:val="a4"/>
        <w:tabs>
          <w:tab w:val="left" w:pos="709"/>
          <w:tab w:val="left" w:pos="851"/>
        </w:tabs>
        <w:jc w:val="both"/>
        <w:rPr>
          <w:rFonts w:ascii="Times New Roman" w:hAnsi="Times New Roman"/>
          <w:sz w:val="22"/>
          <w:szCs w:val="22"/>
        </w:rPr>
      </w:pPr>
    </w:p>
    <w:p w:rsidR="001428DF" w:rsidRDefault="001428DF" w:rsidP="001428DF">
      <w:pPr>
        <w:pStyle w:val="a4"/>
        <w:tabs>
          <w:tab w:val="left" w:pos="709"/>
          <w:tab w:val="left" w:pos="851"/>
        </w:tabs>
        <w:jc w:val="both"/>
        <w:rPr>
          <w:rFonts w:ascii="Times New Roman" w:hAnsi="Times New Roman"/>
          <w:sz w:val="22"/>
          <w:szCs w:val="22"/>
        </w:rPr>
      </w:pPr>
    </w:p>
    <w:p w:rsidR="001428DF" w:rsidRDefault="001428DF" w:rsidP="001428DF">
      <w:pPr>
        <w:pStyle w:val="a4"/>
        <w:tabs>
          <w:tab w:val="left" w:pos="709"/>
          <w:tab w:val="left" w:pos="851"/>
        </w:tabs>
        <w:jc w:val="both"/>
        <w:rPr>
          <w:rFonts w:ascii="Times New Roman" w:hAnsi="Times New Roman"/>
          <w:sz w:val="22"/>
          <w:szCs w:val="22"/>
        </w:rPr>
      </w:pPr>
    </w:p>
    <w:p w:rsidR="001428DF" w:rsidRDefault="001428DF" w:rsidP="001428DF">
      <w:pPr>
        <w:pStyle w:val="a4"/>
        <w:tabs>
          <w:tab w:val="left" w:pos="709"/>
          <w:tab w:val="left" w:pos="851"/>
        </w:tabs>
        <w:jc w:val="both"/>
        <w:rPr>
          <w:rFonts w:ascii="Times New Roman" w:hAnsi="Times New Roman"/>
          <w:sz w:val="22"/>
          <w:szCs w:val="22"/>
        </w:rPr>
      </w:pPr>
    </w:p>
    <w:p w:rsidR="001428DF" w:rsidRDefault="001428DF" w:rsidP="001428DF">
      <w:pPr>
        <w:pStyle w:val="a4"/>
        <w:tabs>
          <w:tab w:val="left" w:pos="709"/>
          <w:tab w:val="left" w:pos="851"/>
        </w:tabs>
        <w:jc w:val="both"/>
        <w:rPr>
          <w:rFonts w:ascii="Times New Roman" w:hAnsi="Times New Roman"/>
          <w:sz w:val="22"/>
          <w:szCs w:val="22"/>
        </w:rPr>
      </w:pPr>
    </w:p>
    <w:p w:rsidR="001428DF" w:rsidRDefault="001428DF" w:rsidP="001428DF">
      <w:pPr>
        <w:pStyle w:val="a4"/>
        <w:tabs>
          <w:tab w:val="left" w:pos="709"/>
          <w:tab w:val="left" w:pos="851"/>
        </w:tabs>
        <w:jc w:val="both"/>
        <w:rPr>
          <w:rFonts w:ascii="Times New Roman" w:hAnsi="Times New Roman"/>
          <w:sz w:val="22"/>
          <w:szCs w:val="22"/>
        </w:rPr>
      </w:pPr>
    </w:p>
    <w:p w:rsidR="001428DF" w:rsidRDefault="001428DF" w:rsidP="001428DF">
      <w:pPr>
        <w:pStyle w:val="a4"/>
        <w:tabs>
          <w:tab w:val="left" w:pos="709"/>
          <w:tab w:val="left" w:pos="851"/>
        </w:tabs>
        <w:jc w:val="both"/>
        <w:rPr>
          <w:rFonts w:ascii="Times New Roman" w:hAnsi="Times New Roman"/>
          <w:sz w:val="22"/>
          <w:szCs w:val="22"/>
        </w:rPr>
      </w:pPr>
    </w:p>
    <w:p w:rsidR="001428DF" w:rsidRDefault="001428DF" w:rsidP="001428DF">
      <w:pPr>
        <w:pStyle w:val="a4"/>
        <w:tabs>
          <w:tab w:val="left" w:pos="709"/>
          <w:tab w:val="left" w:pos="851"/>
        </w:tabs>
        <w:jc w:val="both"/>
        <w:rPr>
          <w:rFonts w:ascii="Times New Roman" w:hAnsi="Times New Roman"/>
          <w:sz w:val="22"/>
          <w:szCs w:val="22"/>
        </w:rPr>
      </w:pPr>
    </w:p>
    <w:p w:rsidR="001428DF" w:rsidRDefault="001428DF" w:rsidP="001428DF">
      <w:pPr>
        <w:pStyle w:val="a4"/>
        <w:tabs>
          <w:tab w:val="left" w:pos="709"/>
          <w:tab w:val="left" w:pos="851"/>
        </w:tabs>
        <w:jc w:val="both"/>
        <w:rPr>
          <w:rFonts w:ascii="Times New Roman" w:hAnsi="Times New Roman"/>
          <w:sz w:val="22"/>
          <w:szCs w:val="22"/>
        </w:rPr>
      </w:pPr>
    </w:p>
    <w:p w:rsidR="001428DF" w:rsidRDefault="001428DF" w:rsidP="001428DF">
      <w:pPr>
        <w:widowControl w:val="0"/>
        <w:tabs>
          <w:tab w:val="left" w:pos="709"/>
          <w:tab w:val="left" w:pos="851"/>
        </w:tabs>
        <w:autoSpaceDE w:val="0"/>
        <w:autoSpaceDN w:val="0"/>
        <w:adjustRightInd w:val="0"/>
        <w:spacing w:after="0" w:line="240" w:lineRule="auto"/>
        <w:ind w:left="6372"/>
        <w:rPr>
          <w:rFonts w:ascii="Times New Roman" w:hAnsi="Times New Roman" w:cs="Times New Roman"/>
          <w:bCs/>
          <w:sz w:val="24"/>
          <w:szCs w:val="24"/>
        </w:rPr>
      </w:pPr>
    </w:p>
    <w:p w:rsidR="001428DF" w:rsidRDefault="001428DF" w:rsidP="001428DF">
      <w:pPr>
        <w:widowControl w:val="0"/>
        <w:tabs>
          <w:tab w:val="left" w:pos="709"/>
          <w:tab w:val="left" w:pos="851"/>
        </w:tabs>
        <w:autoSpaceDE w:val="0"/>
        <w:autoSpaceDN w:val="0"/>
        <w:adjustRightInd w:val="0"/>
        <w:spacing w:after="0" w:line="240" w:lineRule="auto"/>
        <w:ind w:left="6372"/>
        <w:rPr>
          <w:rFonts w:ascii="Times New Roman" w:hAnsi="Times New Roman" w:cs="Times New Roman"/>
          <w:bCs/>
          <w:sz w:val="24"/>
          <w:szCs w:val="24"/>
        </w:rPr>
      </w:pPr>
    </w:p>
    <w:p w:rsidR="001428DF" w:rsidRDefault="001428DF" w:rsidP="001428DF">
      <w:pPr>
        <w:widowControl w:val="0"/>
        <w:tabs>
          <w:tab w:val="left" w:pos="709"/>
          <w:tab w:val="left" w:pos="851"/>
        </w:tabs>
        <w:autoSpaceDE w:val="0"/>
        <w:autoSpaceDN w:val="0"/>
        <w:adjustRightInd w:val="0"/>
        <w:spacing w:after="0" w:line="240" w:lineRule="auto"/>
        <w:rPr>
          <w:rFonts w:ascii="Times New Roman" w:hAnsi="Times New Roman" w:cs="Times New Roman"/>
          <w:bCs/>
          <w:sz w:val="24"/>
          <w:szCs w:val="24"/>
        </w:rPr>
      </w:pPr>
    </w:p>
    <w:p w:rsidR="001428DF" w:rsidRDefault="001428DF" w:rsidP="001428DF">
      <w:pPr>
        <w:widowControl w:val="0"/>
        <w:tabs>
          <w:tab w:val="left" w:pos="709"/>
          <w:tab w:val="left" w:pos="851"/>
        </w:tabs>
        <w:autoSpaceDE w:val="0"/>
        <w:autoSpaceDN w:val="0"/>
        <w:adjustRightInd w:val="0"/>
        <w:spacing w:after="0" w:line="240" w:lineRule="auto"/>
        <w:ind w:left="6372"/>
        <w:rPr>
          <w:rFonts w:ascii="Times New Roman" w:hAnsi="Times New Roman" w:cs="Times New Roman"/>
          <w:bCs/>
          <w:sz w:val="24"/>
          <w:szCs w:val="24"/>
        </w:rPr>
      </w:pPr>
    </w:p>
    <w:p w:rsidR="001428DF" w:rsidRDefault="001428DF" w:rsidP="001428DF">
      <w:pPr>
        <w:widowControl w:val="0"/>
        <w:tabs>
          <w:tab w:val="left" w:pos="709"/>
          <w:tab w:val="left" w:pos="851"/>
        </w:tabs>
        <w:autoSpaceDE w:val="0"/>
        <w:autoSpaceDN w:val="0"/>
        <w:adjustRightInd w:val="0"/>
        <w:spacing w:after="0" w:line="240" w:lineRule="auto"/>
        <w:rPr>
          <w:rFonts w:ascii="Times New Roman" w:hAnsi="Times New Roman" w:cs="Times New Roman"/>
          <w:bCs/>
          <w:sz w:val="24"/>
          <w:szCs w:val="24"/>
        </w:rPr>
      </w:pPr>
    </w:p>
    <w:p w:rsidR="001428DF" w:rsidRDefault="001428DF" w:rsidP="001428DF">
      <w:pPr>
        <w:widowControl w:val="0"/>
        <w:tabs>
          <w:tab w:val="left" w:pos="709"/>
          <w:tab w:val="left" w:pos="851"/>
        </w:tabs>
        <w:autoSpaceDE w:val="0"/>
        <w:autoSpaceDN w:val="0"/>
        <w:adjustRightInd w:val="0"/>
        <w:spacing w:after="0" w:line="240" w:lineRule="auto"/>
        <w:rPr>
          <w:rFonts w:ascii="Times New Roman" w:hAnsi="Times New Roman" w:cs="Times New Roman"/>
          <w:bCs/>
          <w:sz w:val="24"/>
          <w:szCs w:val="24"/>
        </w:rPr>
      </w:pPr>
    </w:p>
    <w:p w:rsidR="001428DF" w:rsidRPr="007F14D3" w:rsidRDefault="001428DF" w:rsidP="001428DF">
      <w:pPr>
        <w:widowControl w:val="0"/>
        <w:tabs>
          <w:tab w:val="left" w:pos="709"/>
          <w:tab w:val="left" w:pos="851"/>
        </w:tabs>
        <w:autoSpaceDE w:val="0"/>
        <w:autoSpaceDN w:val="0"/>
        <w:adjustRightInd w:val="0"/>
        <w:spacing w:after="0" w:line="240" w:lineRule="auto"/>
        <w:rPr>
          <w:rFonts w:ascii="Times New Roman" w:hAnsi="Times New Roman" w:cs="Times New Roman"/>
          <w:bCs/>
          <w:sz w:val="24"/>
          <w:szCs w:val="24"/>
        </w:rPr>
      </w:pPr>
    </w:p>
    <w:p w:rsidR="001428DF" w:rsidRPr="007F14D3" w:rsidRDefault="001428DF" w:rsidP="001428DF">
      <w:pPr>
        <w:widowControl w:val="0"/>
        <w:tabs>
          <w:tab w:val="left" w:pos="709"/>
          <w:tab w:val="left" w:pos="851"/>
        </w:tabs>
        <w:autoSpaceDE w:val="0"/>
        <w:autoSpaceDN w:val="0"/>
        <w:adjustRightInd w:val="0"/>
        <w:spacing w:after="0" w:line="240" w:lineRule="auto"/>
        <w:rPr>
          <w:rFonts w:ascii="Times New Roman" w:hAnsi="Times New Roman" w:cs="Times New Roman"/>
          <w:bCs/>
          <w:sz w:val="24"/>
          <w:szCs w:val="24"/>
        </w:rPr>
      </w:pPr>
    </w:p>
    <w:p w:rsidR="001428DF" w:rsidRDefault="001428DF" w:rsidP="001428DF">
      <w:pPr>
        <w:widowControl w:val="0"/>
        <w:tabs>
          <w:tab w:val="left" w:pos="709"/>
          <w:tab w:val="left" w:pos="851"/>
        </w:tabs>
        <w:autoSpaceDE w:val="0"/>
        <w:autoSpaceDN w:val="0"/>
        <w:adjustRightInd w:val="0"/>
        <w:spacing w:after="0" w:line="240" w:lineRule="auto"/>
        <w:rPr>
          <w:rFonts w:ascii="Times New Roman" w:hAnsi="Times New Roman" w:cs="Times New Roman"/>
          <w:bCs/>
          <w:sz w:val="24"/>
          <w:szCs w:val="24"/>
        </w:rPr>
      </w:pPr>
    </w:p>
    <w:p w:rsidR="001428DF" w:rsidRDefault="001428DF" w:rsidP="001428DF">
      <w:pPr>
        <w:widowControl w:val="0"/>
        <w:tabs>
          <w:tab w:val="left" w:pos="709"/>
          <w:tab w:val="left" w:pos="851"/>
        </w:tabs>
        <w:autoSpaceDE w:val="0"/>
        <w:autoSpaceDN w:val="0"/>
        <w:adjustRightInd w:val="0"/>
        <w:spacing w:after="0" w:line="240" w:lineRule="auto"/>
        <w:rPr>
          <w:rFonts w:ascii="Times New Roman" w:hAnsi="Times New Roman" w:cs="Times New Roman"/>
          <w:bCs/>
          <w:sz w:val="24"/>
          <w:szCs w:val="24"/>
        </w:rPr>
      </w:pPr>
    </w:p>
    <w:p w:rsidR="001428DF" w:rsidRDefault="001428DF" w:rsidP="001428DF">
      <w:pPr>
        <w:widowControl w:val="0"/>
        <w:tabs>
          <w:tab w:val="left" w:pos="709"/>
          <w:tab w:val="left" w:pos="851"/>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Приложение к приказу </w:t>
      </w:r>
    </w:p>
    <w:p w:rsidR="001428DF" w:rsidRDefault="001428DF" w:rsidP="001428DF">
      <w:pPr>
        <w:widowControl w:val="0"/>
        <w:tabs>
          <w:tab w:val="left" w:pos="709"/>
          <w:tab w:val="left" w:pos="851"/>
        </w:tabs>
        <w:autoSpaceDE w:val="0"/>
        <w:autoSpaceDN w:val="0"/>
        <w:adjustRightInd w:val="0"/>
        <w:spacing w:after="0" w:line="240" w:lineRule="auto"/>
        <w:ind w:left="6372"/>
        <w:rPr>
          <w:rFonts w:ascii="Times New Roman" w:hAnsi="Times New Roman" w:cs="Times New Roman"/>
          <w:bCs/>
          <w:sz w:val="24"/>
          <w:szCs w:val="24"/>
        </w:rPr>
      </w:pPr>
      <w:r>
        <w:rPr>
          <w:rFonts w:ascii="Times New Roman" w:hAnsi="Times New Roman" w:cs="Times New Roman"/>
          <w:bCs/>
          <w:sz w:val="24"/>
          <w:szCs w:val="24"/>
        </w:rPr>
        <w:t>МБОУ «Школа № 51»</w:t>
      </w:r>
    </w:p>
    <w:p w:rsidR="001428DF" w:rsidRDefault="001428DF" w:rsidP="001428DF">
      <w:pPr>
        <w:widowControl w:val="0"/>
        <w:tabs>
          <w:tab w:val="left" w:pos="709"/>
          <w:tab w:val="left" w:pos="851"/>
        </w:tabs>
        <w:autoSpaceDE w:val="0"/>
        <w:autoSpaceDN w:val="0"/>
        <w:adjustRightInd w:val="0"/>
        <w:spacing w:after="0" w:line="240" w:lineRule="auto"/>
        <w:ind w:left="6372"/>
        <w:rPr>
          <w:rFonts w:ascii="Times New Roman" w:hAnsi="Times New Roman" w:cs="Times New Roman"/>
          <w:bCs/>
          <w:sz w:val="24"/>
          <w:szCs w:val="24"/>
        </w:rPr>
      </w:pPr>
      <w:r>
        <w:rPr>
          <w:rFonts w:ascii="Times New Roman" w:hAnsi="Times New Roman" w:cs="Times New Roman"/>
          <w:bCs/>
          <w:sz w:val="24"/>
          <w:szCs w:val="24"/>
        </w:rPr>
        <w:t>от    03.05.</w:t>
      </w:r>
      <w:r w:rsidRPr="007F14D3">
        <w:rPr>
          <w:rFonts w:ascii="Times New Roman" w:hAnsi="Times New Roman" w:cs="Times New Roman"/>
          <w:bCs/>
          <w:sz w:val="24"/>
          <w:szCs w:val="24"/>
        </w:rPr>
        <w:t xml:space="preserve"> </w:t>
      </w:r>
      <w:r w:rsidR="00F13034">
        <w:rPr>
          <w:rFonts w:ascii="Times New Roman" w:hAnsi="Times New Roman" w:cs="Times New Roman"/>
          <w:bCs/>
          <w:sz w:val="24"/>
          <w:szCs w:val="24"/>
        </w:rPr>
        <w:t xml:space="preserve"> 2016  г. № </w:t>
      </w:r>
      <w:r w:rsidR="00F13034" w:rsidRPr="00F13034">
        <w:rPr>
          <w:rFonts w:ascii="Times New Roman" w:hAnsi="Times New Roman" w:cs="Times New Roman"/>
          <w:bCs/>
          <w:sz w:val="24"/>
          <w:szCs w:val="24"/>
          <w:u w:val="single"/>
        </w:rPr>
        <w:t>107</w:t>
      </w:r>
      <w:r>
        <w:rPr>
          <w:rFonts w:ascii="Times New Roman" w:hAnsi="Times New Roman" w:cs="Times New Roman"/>
          <w:bCs/>
          <w:sz w:val="24"/>
          <w:szCs w:val="24"/>
        </w:rPr>
        <w:t xml:space="preserve">    </w:t>
      </w:r>
    </w:p>
    <w:p w:rsidR="001428DF" w:rsidRDefault="001428DF" w:rsidP="001428DF">
      <w:pPr>
        <w:widowControl w:val="0"/>
        <w:tabs>
          <w:tab w:val="left" w:pos="709"/>
          <w:tab w:val="left" w:pos="851"/>
        </w:tabs>
        <w:autoSpaceDE w:val="0"/>
        <w:autoSpaceDN w:val="0"/>
        <w:adjustRightInd w:val="0"/>
        <w:spacing w:after="0" w:line="240" w:lineRule="auto"/>
        <w:jc w:val="center"/>
        <w:rPr>
          <w:rFonts w:ascii="Times New Roman" w:hAnsi="Times New Roman" w:cs="Times New Roman"/>
          <w:bCs/>
          <w:sz w:val="24"/>
          <w:szCs w:val="24"/>
        </w:rPr>
      </w:pPr>
    </w:p>
    <w:p w:rsidR="001428DF" w:rsidRPr="001428DF" w:rsidRDefault="001428DF" w:rsidP="001428DF">
      <w:pPr>
        <w:widowControl w:val="0"/>
        <w:tabs>
          <w:tab w:val="left" w:pos="709"/>
          <w:tab w:val="left" w:pos="851"/>
        </w:tabs>
        <w:autoSpaceDE w:val="0"/>
        <w:autoSpaceDN w:val="0"/>
        <w:adjustRightInd w:val="0"/>
        <w:spacing w:after="0" w:line="240" w:lineRule="auto"/>
        <w:jc w:val="center"/>
        <w:rPr>
          <w:rFonts w:ascii="Times New Roman" w:hAnsi="Times New Roman" w:cs="Times New Roman"/>
          <w:b/>
          <w:bCs/>
          <w:sz w:val="24"/>
          <w:szCs w:val="24"/>
        </w:rPr>
      </w:pPr>
      <w:r w:rsidRPr="001428DF">
        <w:rPr>
          <w:rFonts w:ascii="Times New Roman" w:hAnsi="Times New Roman" w:cs="Times New Roman"/>
          <w:b/>
          <w:bCs/>
          <w:sz w:val="24"/>
          <w:szCs w:val="24"/>
        </w:rPr>
        <w:t xml:space="preserve">Изменения и дополнения </w:t>
      </w:r>
    </w:p>
    <w:p w:rsidR="001428DF" w:rsidRPr="001428DF" w:rsidRDefault="001428DF" w:rsidP="001428DF">
      <w:pPr>
        <w:widowControl w:val="0"/>
        <w:tabs>
          <w:tab w:val="left" w:pos="709"/>
          <w:tab w:val="left" w:pos="851"/>
        </w:tabs>
        <w:autoSpaceDE w:val="0"/>
        <w:autoSpaceDN w:val="0"/>
        <w:adjustRightInd w:val="0"/>
        <w:spacing w:after="0" w:line="240" w:lineRule="auto"/>
        <w:jc w:val="center"/>
        <w:rPr>
          <w:rFonts w:ascii="Times New Roman" w:hAnsi="Times New Roman" w:cs="Times New Roman"/>
          <w:b/>
          <w:bCs/>
          <w:sz w:val="24"/>
          <w:szCs w:val="24"/>
        </w:rPr>
      </w:pPr>
      <w:r w:rsidRPr="001428DF">
        <w:rPr>
          <w:rFonts w:ascii="Times New Roman" w:hAnsi="Times New Roman" w:cs="Times New Roman"/>
          <w:b/>
          <w:bCs/>
          <w:sz w:val="24"/>
          <w:szCs w:val="24"/>
        </w:rPr>
        <w:t>к  Положению об оплате труда работников</w:t>
      </w:r>
    </w:p>
    <w:p w:rsidR="001428DF" w:rsidRPr="001428DF" w:rsidRDefault="001428DF" w:rsidP="001428DF">
      <w:pPr>
        <w:pStyle w:val="a6"/>
        <w:widowControl w:val="0"/>
        <w:tabs>
          <w:tab w:val="num" w:pos="0"/>
          <w:tab w:val="left" w:pos="709"/>
          <w:tab w:val="left" w:pos="851"/>
        </w:tabs>
        <w:adjustRightInd w:val="0"/>
        <w:ind w:left="0"/>
        <w:jc w:val="center"/>
        <w:rPr>
          <w:b/>
          <w:bCs/>
        </w:rPr>
      </w:pPr>
      <w:r w:rsidRPr="001428DF">
        <w:rPr>
          <w:b/>
          <w:bCs/>
        </w:rPr>
        <w:t xml:space="preserve">муниципального  бюджетного  общеобразовательного  учреждения </w:t>
      </w:r>
    </w:p>
    <w:p w:rsidR="001428DF" w:rsidRPr="001428DF" w:rsidRDefault="001428DF" w:rsidP="001428DF">
      <w:pPr>
        <w:pStyle w:val="a6"/>
        <w:widowControl w:val="0"/>
        <w:tabs>
          <w:tab w:val="num" w:pos="0"/>
          <w:tab w:val="left" w:pos="709"/>
          <w:tab w:val="left" w:pos="851"/>
        </w:tabs>
        <w:adjustRightInd w:val="0"/>
        <w:ind w:left="0"/>
        <w:jc w:val="center"/>
        <w:rPr>
          <w:b/>
          <w:bCs/>
        </w:rPr>
      </w:pPr>
      <w:r w:rsidRPr="001428DF">
        <w:rPr>
          <w:b/>
          <w:bCs/>
        </w:rPr>
        <w:t>«Средняя общеобразовательная школа № 51»</w:t>
      </w:r>
    </w:p>
    <w:p w:rsidR="001428DF" w:rsidRPr="001428DF" w:rsidRDefault="001428DF" w:rsidP="001428DF">
      <w:pPr>
        <w:pStyle w:val="a6"/>
        <w:widowControl w:val="0"/>
        <w:tabs>
          <w:tab w:val="num" w:pos="0"/>
          <w:tab w:val="left" w:pos="709"/>
          <w:tab w:val="left" w:pos="851"/>
        </w:tabs>
        <w:adjustRightInd w:val="0"/>
        <w:ind w:left="0"/>
        <w:jc w:val="center"/>
        <w:rPr>
          <w:b/>
          <w:bCs/>
        </w:rPr>
      </w:pPr>
      <w:r w:rsidRPr="001428DF">
        <w:rPr>
          <w:b/>
          <w:bCs/>
        </w:rPr>
        <w:t xml:space="preserve">(МБОУ «Школа № 51») </w:t>
      </w:r>
    </w:p>
    <w:p w:rsidR="001428DF" w:rsidRDefault="001428DF" w:rsidP="001428DF">
      <w:pPr>
        <w:widowControl w:val="0"/>
        <w:tabs>
          <w:tab w:val="left" w:pos="709"/>
          <w:tab w:val="left" w:pos="851"/>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1428DF" w:rsidRDefault="001428DF" w:rsidP="001428DF">
      <w:pPr>
        <w:spacing w:after="0"/>
        <w:jc w:val="both"/>
        <w:rPr>
          <w:rFonts w:ascii="Times New Roman" w:hAnsi="Times New Roman" w:cs="Times New Roman"/>
          <w:sz w:val="24"/>
          <w:szCs w:val="24"/>
        </w:rPr>
      </w:pPr>
      <w:r w:rsidRPr="001428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8D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 основании Постановления администрации города Прокопьевска «О внесении изменений в постановление администрации города Прокопьевска от 28.03.2011 № 59-п «О введении новой системы оплаты труда для работников муниципальных образовательных учреждений города Прокопьевска» № 51п  от 29.04.2016г (в редакции постановлений администрации города Прокопьевска от 20.04.2012 № 28-п, от 29.12.2012 № 113-п, от 28.08.2014 № 92-п, от 13.03.2015 № 43-п)  </w:t>
      </w:r>
      <w:proofErr w:type="gramEnd"/>
    </w:p>
    <w:p w:rsidR="001428DF" w:rsidRPr="001428DF" w:rsidRDefault="001428DF" w:rsidP="001428D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1428DF" w:rsidRDefault="001428DF" w:rsidP="001428DF">
      <w:pPr>
        <w:pStyle w:val="a6"/>
        <w:widowControl w:val="0"/>
        <w:tabs>
          <w:tab w:val="num" w:pos="0"/>
          <w:tab w:val="left" w:pos="709"/>
          <w:tab w:val="left" w:pos="851"/>
        </w:tabs>
        <w:adjustRightInd w:val="0"/>
        <w:ind w:left="0"/>
        <w:jc w:val="both"/>
        <w:rPr>
          <w:bCs/>
        </w:rPr>
      </w:pPr>
      <w:r>
        <w:rPr>
          <w:sz w:val="28"/>
          <w:szCs w:val="28"/>
        </w:rPr>
        <w:t xml:space="preserve">     1. </w:t>
      </w:r>
      <w:r>
        <w:t xml:space="preserve">Внести    в    </w:t>
      </w:r>
      <w:r>
        <w:rPr>
          <w:bCs/>
        </w:rPr>
        <w:t>Положение    об    оплате    труда    работников муниципального  бюджетного  общеобразовательного  учреждения «Средняя общеобразовательная школа № 51»</w:t>
      </w:r>
      <w:r>
        <w:t xml:space="preserve"> следующие изменения:</w:t>
      </w:r>
    </w:p>
    <w:p w:rsidR="001428DF" w:rsidRDefault="001428DF" w:rsidP="001428DF">
      <w:pPr>
        <w:spacing w:after="0"/>
        <w:jc w:val="both"/>
        <w:rPr>
          <w:rFonts w:ascii="Times New Roman" w:hAnsi="Times New Roman" w:cs="Times New Roman"/>
          <w:sz w:val="24"/>
          <w:szCs w:val="24"/>
        </w:rPr>
      </w:pPr>
      <w:r>
        <w:rPr>
          <w:rFonts w:ascii="Times New Roman" w:hAnsi="Times New Roman" w:cs="Times New Roman"/>
          <w:sz w:val="24"/>
          <w:szCs w:val="24"/>
        </w:rPr>
        <w:t xml:space="preserve">  1.1. </w:t>
      </w:r>
      <w:r>
        <w:rPr>
          <w:rFonts w:ascii="Times New Roman" w:hAnsi="Times New Roman" w:cs="Times New Roman"/>
          <w:b/>
          <w:sz w:val="24"/>
          <w:szCs w:val="24"/>
        </w:rPr>
        <w:t xml:space="preserve">Подпункт 2.6.2. пункта 2.6. раздела 2 </w:t>
      </w:r>
      <w:r>
        <w:rPr>
          <w:rFonts w:ascii="Times New Roman" w:hAnsi="Times New Roman" w:cs="Times New Roman"/>
          <w:sz w:val="24"/>
          <w:szCs w:val="24"/>
        </w:rPr>
        <w:t xml:space="preserve"> </w:t>
      </w:r>
      <w:r>
        <w:rPr>
          <w:rFonts w:ascii="Times New Roman" w:hAnsi="Times New Roman" w:cs="Times New Roman"/>
          <w:b/>
          <w:sz w:val="24"/>
          <w:szCs w:val="24"/>
        </w:rPr>
        <w:t xml:space="preserve">Порядок формирования и распределения фонда оплаты труда   </w:t>
      </w:r>
      <w:r>
        <w:rPr>
          <w:rFonts w:ascii="Times New Roman" w:hAnsi="Times New Roman" w:cs="Times New Roman"/>
          <w:sz w:val="24"/>
          <w:szCs w:val="24"/>
        </w:rPr>
        <w:t xml:space="preserve">  изложить в следующей редакции:</w:t>
      </w:r>
    </w:p>
    <w:p w:rsidR="001428DF" w:rsidRDefault="001428DF" w:rsidP="001428DF">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«Продолжительность рабочего времени педагогическим работникам в зависимости от должности и (или) специальности с учетом особенностей их труда, а также  норма часов педагогической работы за ставку заработной платы (нормируемая часть педагогической работы) устанавливаются в соответствии с </w:t>
      </w:r>
      <w:hyperlink r:id="rId4" w:history="1">
        <w:r>
          <w:rPr>
            <w:rStyle w:val="a3"/>
            <w:rFonts w:ascii="Times New Roman" w:hAnsi="Times New Roman" w:cs="Times New Roman"/>
            <w:color w:val="auto"/>
            <w:sz w:val="24"/>
            <w:szCs w:val="24"/>
            <w:u w:val="none"/>
          </w:rPr>
          <w:t>приказом</w:t>
        </w:r>
      </w:hyperlink>
      <w:r>
        <w:rPr>
          <w:rFonts w:ascii="Times New Roman" w:hAnsi="Times New Roman" w:cs="Times New Roman"/>
          <w:sz w:val="24"/>
          <w:szCs w:val="24"/>
        </w:rPr>
        <w:t xml:space="preserve"> Министерства образования и науки Российской Федерации от 22.12.2014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1428DF" w:rsidRDefault="001428DF" w:rsidP="001428DF">
      <w:pPr>
        <w:widowControl w:val="0"/>
        <w:autoSpaceDE w:val="0"/>
        <w:autoSpaceDN w:val="0"/>
        <w:adjustRightInd w:val="0"/>
        <w:spacing w:after="0"/>
        <w:jc w:val="both"/>
        <w:rPr>
          <w:rFonts w:ascii="Times New Roman" w:hAnsi="Times New Roman" w:cs="Times New Roman"/>
          <w:sz w:val="24"/>
          <w:szCs w:val="24"/>
        </w:rPr>
      </w:pPr>
    </w:p>
    <w:p w:rsidR="001428DF" w:rsidRDefault="001428DF" w:rsidP="001428DF">
      <w:pPr>
        <w:widowControl w:val="0"/>
        <w:tabs>
          <w:tab w:val="left" w:pos="709"/>
          <w:tab w:val="left" w:pos="851"/>
        </w:tab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1.2.</w:t>
      </w:r>
      <w:r>
        <w:rPr>
          <w:rFonts w:ascii="Times New Roman" w:hAnsi="Times New Roman" w:cs="Times New Roman"/>
          <w:b/>
          <w:sz w:val="24"/>
          <w:szCs w:val="24"/>
        </w:rPr>
        <w:t xml:space="preserve">Пункт 2.1.7.  раздела  2 </w:t>
      </w:r>
      <w:r>
        <w:rPr>
          <w:rFonts w:ascii="Times New Roman" w:hAnsi="Times New Roman" w:cs="Times New Roman"/>
          <w:sz w:val="24"/>
          <w:szCs w:val="24"/>
        </w:rPr>
        <w:t xml:space="preserve"> изложить в следующей редакции:</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1428DF" w:rsidRDefault="001428DF" w:rsidP="001428DF">
      <w:pPr>
        <w:ind w:firstLine="567"/>
        <w:jc w:val="both"/>
        <w:rPr>
          <w:rFonts w:ascii="Times New Roman" w:hAnsi="Times New Roman" w:cs="Times New Roman"/>
          <w:sz w:val="24"/>
          <w:szCs w:val="24"/>
        </w:rPr>
      </w:pPr>
      <w:r>
        <w:rPr>
          <w:rFonts w:ascii="Times New Roman" w:hAnsi="Times New Roman" w:cs="Times New Roman"/>
          <w:sz w:val="24"/>
          <w:szCs w:val="24"/>
        </w:rPr>
        <w:t>«Централизуемая  доля фонда оплаты труда учреждения (не более 3 процентов) устанавливается на текущий финансовый год на основании приказа начальника</w:t>
      </w:r>
      <w:r>
        <w:rPr>
          <w:rFonts w:ascii="Times New Roman" w:hAnsi="Times New Roman" w:cs="Times New Roman"/>
          <w:i/>
          <w:color w:val="76923C"/>
          <w:sz w:val="24"/>
          <w:szCs w:val="24"/>
        </w:rPr>
        <w:t xml:space="preserve"> </w:t>
      </w:r>
      <w:r>
        <w:rPr>
          <w:rFonts w:ascii="Times New Roman" w:hAnsi="Times New Roman" w:cs="Times New Roman"/>
          <w:sz w:val="24"/>
          <w:szCs w:val="24"/>
        </w:rPr>
        <w:t>Управления образования (далее управление образования) ».</w:t>
      </w:r>
    </w:p>
    <w:p w:rsidR="001428DF" w:rsidRPr="001428DF" w:rsidRDefault="001428DF" w:rsidP="001428DF">
      <w:pPr>
        <w:widowControl w:val="0"/>
        <w:tabs>
          <w:tab w:val="left" w:pos="709"/>
          <w:tab w:val="left" w:pos="851"/>
        </w:tabs>
        <w:autoSpaceDE w:val="0"/>
        <w:autoSpaceDN w:val="0"/>
        <w:adjustRightInd w:val="0"/>
        <w:spacing w:after="0" w:line="240" w:lineRule="auto"/>
        <w:outlineLvl w:val="1"/>
        <w:rPr>
          <w:rFonts w:ascii="Times New Roman" w:hAnsi="Times New Roman" w:cs="Times New Roman"/>
          <w:color w:val="0070C0"/>
          <w:sz w:val="28"/>
          <w:szCs w:val="28"/>
        </w:rPr>
      </w:pPr>
      <w:r>
        <w:rPr>
          <w:rFonts w:ascii="Times New Roman" w:hAnsi="Times New Roman" w:cs="Times New Roman"/>
          <w:sz w:val="24"/>
          <w:szCs w:val="24"/>
        </w:rPr>
        <w:t>1.3.</w:t>
      </w:r>
      <w:r>
        <w:t xml:space="preserve"> </w:t>
      </w:r>
      <w:r>
        <w:rPr>
          <w:rFonts w:ascii="Times New Roman" w:hAnsi="Times New Roman" w:cs="Times New Roman"/>
          <w:b/>
          <w:sz w:val="24"/>
          <w:szCs w:val="24"/>
        </w:rPr>
        <w:t xml:space="preserve">Пункт 5.2. раздела </w:t>
      </w:r>
      <w:r w:rsidRPr="001428DF">
        <w:rPr>
          <w:rFonts w:ascii="Times New Roman" w:hAnsi="Times New Roman" w:cs="Times New Roman"/>
          <w:b/>
          <w:sz w:val="24"/>
          <w:szCs w:val="24"/>
        </w:rPr>
        <w:t>5</w:t>
      </w:r>
      <w:r>
        <w:rPr>
          <w:rFonts w:ascii="Times New Roman" w:hAnsi="Times New Roman" w:cs="Times New Roman"/>
          <w:b/>
          <w:sz w:val="24"/>
          <w:szCs w:val="24"/>
        </w:rPr>
        <w:t xml:space="preserve"> </w:t>
      </w:r>
      <w:r w:rsidRPr="001428DF">
        <w:rPr>
          <w:rFonts w:ascii="Times New Roman" w:hAnsi="Times New Roman" w:cs="Times New Roman"/>
          <w:sz w:val="24"/>
          <w:szCs w:val="24"/>
        </w:rPr>
        <w:t xml:space="preserve"> </w:t>
      </w:r>
      <w:r w:rsidRPr="001428DF">
        <w:rPr>
          <w:rFonts w:ascii="Times New Roman" w:hAnsi="Times New Roman" w:cs="Times New Roman"/>
          <w:b/>
          <w:sz w:val="24"/>
          <w:szCs w:val="24"/>
        </w:rPr>
        <w:t>Порядок и условия оплаты труда руководителя учреждения, его заместителей</w:t>
      </w:r>
      <w:r>
        <w:rPr>
          <w:rFonts w:ascii="Times New Roman" w:hAnsi="Times New Roman" w:cs="Times New Roman"/>
          <w:sz w:val="28"/>
          <w:szCs w:val="28"/>
        </w:rPr>
        <w:t xml:space="preserve"> </w:t>
      </w:r>
      <w:r>
        <w:rPr>
          <w:rFonts w:ascii="Times New Roman" w:hAnsi="Times New Roman" w:cs="Times New Roman"/>
          <w:color w:val="0070C0"/>
          <w:sz w:val="28"/>
          <w:szCs w:val="28"/>
        </w:rPr>
        <w:t xml:space="preserve"> </w:t>
      </w:r>
      <w:r>
        <w:rPr>
          <w:rFonts w:ascii="Times New Roman" w:hAnsi="Times New Roman" w:cs="Times New Roman"/>
          <w:sz w:val="24"/>
          <w:szCs w:val="24"/>
        </w:rPr>
        <w:t>изложить в следующей редакции:</w:t>
      </w:r>
    </w:p>
    <w:p w:rsidR="001428DF" w:rsidRDefault="001428DF" w:rsidP="001428DF">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 Должностной оклад руководителя учреждения, определяемый трудовым договором, устанавливается на основании приказа начальника Управления образования на очередной календарный год в кратном отношении к средней заработной плате работников, которые относятся к основному персоналу возглавляемого им учреждения, и составляет до 2 размеров указанной средней заработной платы.</w:t>
      </w:r>
    </w:p>
    <w:p w:rsidR="001428DF" w:rsidRDefault="001428DF" w:rsidP="001428DF">
      <w:pPr>
        <w:widowControl w:val="0"/>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Размер должностного оклада руководителя учреждения (без учета стимулирующих и компенсационных выплат) зависит от размера средней заработной платы работников основного персонала возглавляемого им учреждения (без учета компенсационных выплат) и объемных показателей, на основании которых определяется группа по оплате труда. </w:t>
      </w:r>
    </w:p>
    <w:p w:rsidR="001428DF" w:rsidRDefault="001428DF" w:rsidP="001428DF">
      <w:pPr>
        <w:widowControl w:val="0"/>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lastRenderedPageBreak/>
        <w:t>К основному персоналу учреждения относятся работники, непосредственно связанные с оказанием муниципальных услуг и работ, для реализации которых создано учреждение.</w:t>
      </w:r>
    </w:p>
    <w:p w:rsidR="001428DF" w:rsidRDefault="001428DF" w:rsidP="001428DF">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Размер должностного оклада (ДО рук)  определяется соотношением:</w:t>
      </w:r>
    </w:p>
    <w:p w:rsidR="001428DF" w:rsidRDefault="001428DF" w:rsidP="001428DF">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ДО рук. &lt;= </w:t>
      </w:r>
      <w:proofErr w:type="spellStart"/>
      <w:r>
        <w:rPr>
          <w:rFonts w:ascii="Times New Roman" w:hAnsi="Times New Roman" w:cs="Times New Roman"/>
          <w:sz w:val="24"/>
          <w:szCs w:val="24"/>
        </w:rPr>
        <w:t>ЗПср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сн</w:t>
      </w:r>
      <w:proofErr w:type="spellEnd"/>
      <w:r>
        <w:rPr>
          <w:rFonts w:ascii="Times New Roman" w:hAnsi="Times New Roman" w:cs="Times New Roman"/>
          <w:sz w:val="24"/>
          <w:szCs w:val="24"/>
        </w:rPr>
        <w:t xml:space="preserve">. перс.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Кот, где:</w:t>
      </w:r>
    </w:p>
    <w:p w:rsidR="001428DF" w:rsidRDefault="001428DF" w:rsidP="001428DF">
      <w:pPr>
        <w:widowControl w:val="0"/>
        <w:autoSpaceDE w:val="0"/>
        <w:autoSpaceDN w:val="0"/>
        <w:adjustRightInd w:val="0"/>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ЗПср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сн.перс</w:t>
      </w:r>
      <w:proofErr w:type="spellEnd"/>
      <w:r>
        <w:rPr>
          <w:rFonts w:ascii="Times New Roman" w:hAnsi="Times New Roman" w:cs="Times New Roman"/>
          <w:sz w:val="24"/>
          <w:szCs w:val="24"/>
        </w:rPr>
        <w:t>. - размер средней заработной платы основного персонала.</w:t>
      </w:r>
    </w:p>
    <w:p w:rsidR="001428DF" w:rsidRDefault="0016415F" w:rsidP="001428DF">
      <w:pPr>
        <w:widowControl w:val="0"/>
        <w:autoSpaceDE w:val="0"/>
        <w:autoSpaceDN w:val="0"/>
        <w:adjustRightInd w:val="0"/>
        <w:spacing w:after="0"/>
        <w:ind w:firstLine="720"/>
        <w:jc w:val="both"/>
        <w:rPr>
          <w:rFonts w:ascii="Times New Roman" w:hAnsi="Times New Roman" w:cs="Times New Roman"/>
          <w:sz w:val="24"/>
          <w:szCs w:val="24"/>
        </w:rPr>
      </w:pPr>
      <w:hyperlink r:id="rId5" w:anchor="Par4092" w:history="1">
        <w:r w:rsidR="001428DF">
          <w:rPr>
            <w:rStyle w:val="a3"/>
            <w:rFonts w:ascii="Times New Roman" w:hAnsi="Times New Roman" w:cs="Times New Roman"/>
            <w:color w:val="auto"/>
            <w:sz w:val="24"/>
            <w:szCs w:val="24"/>
            <w:u w:val="none"/>
          </w:rPr>
          <w:t>Перечень</w:t>
        </w:r>
      </w:hyperlink>
      <w:r w:rsidR="001428DF">
        <w:rPr>
          <w:rFonts w:ascii="Times New Roman" w:hAnsi="Times New Roman" w:cs="Times New Roman"/>
          <w:sz w:val="24"/>
          <w:szCs w:val="24"/>
        </w:rPr>
        <w:t xml:space="preserve"> категорий работников основного персонала по видам деятельности приведен в приложении № 11 к настоящему Положению;</w:t>
      </w:r>
    </w:p>
    <w:p w:rsidR="001428DF" w:rsidRDefault="001428DF" w:rsidP="001428DF">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Кот - коэффициент, на основании которого определяется </w:t>
      </w:r>
      <w:proofErr w:type="gramStart"/>
      <w:r>
        <w:rPr>
          <w:rFonts w:ascii="Times New Roman" w:hAnsi="Times New Roman" w:cs="Times New Roman"/>
          <w:sz w:val="24"/>
          <w:szCs w:val="24"/>
        </w:rPr>
        <w:t>группа</w:t>
      </w:r>
      <w:proofErr w:type="gramEnd"/>
      <w:r>
        <w:rPr>
          <w:rFonts w:ascii="Times New Roman" w:hAnsi="Times New Roman" w:cs="Times New Roman"/>
          <w:sz w:val="24"/>
          <w:szCs w:val="24"/>
        </w:rPr>
        <w:t xml:space="preserve"> по оплате труда руководителя исходя из объемных показателей.</w:t>
      </w:r>
    </w:p>
    <w:p w:rsidR="001428DF" w:rsidRDefault="001428DF" w:rsidP="001428DF">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Применяются следующие значения коэффициентов за группу по оплате труда:</w:t>
      </w:r>
    </w:p>
    <w:p w:rsidR="001428DF" w:rsidRDefault="001428DF" w:rsidP="001428DF">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1-я группа - 1,8;</w:t>
      </w:r>
    </w:p>
    <w:p w:rsidR="001428DF" w:rsidRDefault="001428DF" w:rsidP="001428DF">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2-я группа - 1,6;</w:t>
      </w:r>
    </w:p>
    <w:p w:rsidR="001428DF" w:rsidRDefault="001428DF" w:rsidP="001428DF">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3-я группа - 1,4;</w:t>
      </w:r>
    </w:p>
    <w:p w:rsidR="001428DF" w:rsidRDefault="001428DF" w:rsidP="008973AA">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4-я группа - 1,3.</w:t>
      </w:r>
    </w:p>
    <w:p w:rsidR="001428DF" w:rsidRPr="001428DF" w:rsidRDefault="001428DF" w:rsidP="001428DF">
      <w:pPr>
        <w:widowControl w:val="0"/>
        <w:tabs>
          <w:tab w:val="left" w:pos="709"/>
          <w:tab w:val="left" w:pos="851"/>
        </w:tabs>
        <w:autoSpaceDE w:val="0"/>
        <w:autoSpaceDN w:val="0"/>
        <w:adjustRightInd w:val="0"/>
        <w:spacing w:after="0" w:line="240" w:lineRule="auto"/>
        <w:outlineLvl w:val="1"/>
        <w:rPr>
          <w:rFonts w:ascii="Times New Roman" w:hAnsi="Times New Roman" w:cs="Times New Roman"/>
          <w:b/>
          <w:sz w:val="24"/>
          <w:szCs w:val="24"/>
        </w:rPr>
      </w:pPr>
      <w:r>
        <w:rPr>
          <w:rFonts w:ascii="Times New Roman" w:hAnsi="Times New Roman" w:cs="Times New Roman"/>
          <w:sz w:val="24"/>
          <w:szCs w:val="24"/>
        </w:rPr>
        <w:t xml:space="preserve">1.4. </w:t>
      </w:r>
      <w:r>
        <w:rPr>
          <w:rFonts w:ascii="Times New Roman" w:hAnsi="Times New Roman" w:cs="Times New Roman"/>
          <w:b/>
          <w:sz w:val="24"/>
          <w:szCs w:val="24"/>
        </w:rPr>
        <w:t xml:space="preserve">Пункты 6.1- 6.3  раздела </w:t>
      </w:r>
      <w:r w:rsidRPr="001428DF">
        <w:rPr>
          <w:rFonts w:ascii="Times New Roman" w:hAnsi="Times New Roman" w:cs="Times New Roman"/>
          <w:b/>
          <w:sz w:val="24"/>
          <w:szCs w:val="24"/>
        </w:rPr>
        <w:t>6</w:t>
      </w:r>
      <w:r w:rsidRPr="001428DF">
        <w:rPr>
          <w:rFonts w:ascii="Times New Roman" w:hAnsi="Times New Roman" w:cs="Times New Roman"/>
          <w:sz w:val="24"/>
          <w:szCs w:val="24"/>
        </w:rPr>
        <w:t xml:space="preserve"> </w:t>
      </w:r>
      <w:r w:rsidRPr="001428DF">
        <w:rPr>
          <w:rFonts w:ascii="Times New Roman" w:hAnsi="Times New Roman" w:cs="Times New Roman"/>
          <w:b/>
          <w:sz w:val="24"/>
          <w:szCs w:val="24"/>
        </w:rPr>
        <w:t>Порядок исчисления размера средней заработной платы</w:t>
      </w:r>
      <w:r>
        <w:rPr>
          <w:rFonts w:ascii="Times New Roman" w:hAnsi="Times New Roman" w:cs="Times New Roman"/>
          <w:b/>
          <w:sz w:val="24"/>
          <w:szCs w:val="24"/>
        </w:rPr>
        <w:t xml:space="preserve"> </w:t>
      </w:r>
      <w:r w:rsidRPr="001428DF">
        <w:rPr>
          <w:rFonts w:ascii="Times New Roman" w:hAnsi="Times New Roman" w:cs="Times New Roman"/>
          <w:b/>
          <w:sz w:val="24"/>
          <w:szCs w:val="24"/>
        </w:rPr>
        <w:t>работников основного персонала для определения размера</w:t>
      </w:r>
      <w:r>
        <w:rPr>
          <w:rFonts w:ascii="Times New Roman" w:hAnsi="Times New Roman" w:cs="Times New Roman"/>
          <w:b/>
          <w:sz w:val="24"/>
          <w:szCs w:val="24"/>
        </w:rPr>
        <w:t xml:space="preserve">  </w:t>
      </w:r>
      <w:r w:rsidRPr="001428DF">
        <w:rPr>
          <w:rFonts w:ascii="Times New Roman" w:hAnsi="Times New Roman" w:cs="Times New Roman"/>
          <w:b/>
          <w:sz w:val="24"/>
          <w:szCs w:val="24"/>
        </w:rPr>
        <w:t xml:space="preserve">должностного оклада руководителя учреждения </w:t>
      </w:r>
      <w:r>
        <w:rPr>
          <w:rFonts w:ascii="Times New Roman" w:hAnsi="Times New Roman" w:cs="Times New Roman"/>
          <w:b/>
          <w:sz w:val="24"/>
          <w:szCs w:val="24"/>
        </w:rPr>
        <w:t xml:space="preserve">    </w:t>
      </w:r>
      <w:r>
        <w:rPr>
          <w:rFonts w:ascii="Times New Roman" w:hAnsi="Times New Roman" w:cs="Times New Roman"/>
          <w:sz w:val="24"/>
          <w:szCs w:val="24"/>
        </w:rPr>
        <w:t>изложить в следующей редакции:</w:t>
      </w:r>
    </w:p>
    <w:p w:rsidR="001428DF" w:rsidRDefault="001428DF" w:rsidP="001428D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«6.1. При расчете средней заработной платы работников основного персонала учреждения по видам предоставляемых услуг и работ учитываются оклады (должностные оклады, ставки заработной платы) и выплаты стимулирующего характера.</w:t>
      </w:r>
    </w:p>
    <w:p w:rsidR="001428DF" w:rsidRDefault="001428DF" w:rsidP="001428DF">
      <w:pPr>
        <w:widowControl w:val="0"/>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При расчете должностного оклада руководителя учреждения на очередной календарный год берутся данные о средней заработной плате работников основного персонала учреждения по видам предоставляемых услуг и работ за период с 1 сентября по 31 декабря года, предшествующего </w:t>
      </w:r>
      <w:proofErr w:type="gramStart"/>
      <w:r>
        <w:rPr>
          <w:rFonts w:ascii="Times New Roman" w:hAnsi="Times New Roman" w:cs="Times New Roman"/>
          <w:sz w:val="24"/>
          <w:szCs w:val="24"/>
        </w:rPr>
        <w:t>отчетному</w:t>
      </w:r>
      <w:proofErr w:type="gramEnd"/>
      <w:r>
        <w:rPr>
          <w:rFonts w:ascii="Times New Roman" w:hAnsi="Times New Roman" w:cs="Times New Roman"/>
          <w:sz w:val="24"/>
          <w:szCs w:val="24"/>
        </w:rPr>
        <w:t>, и с 1 января по 31 августа отчетного года.</w:t>
      </w:r>
    </w:p>
    <w:p w:rsidR="001428DF" w:rsidRDefault="001428DF" w:rsidP="001428DF">
      <w:pPr>
        <w:widowControl w:val="0"/>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При расчете средней заработной платы не учитываются выплаты компенсационного характера, иные поощрительные и разовые выплаты стимулирующего характера работников основного персонала учреждения по видам предоставляемых услуг и работ.</w:t>
      </w:r>
    </w:p>
    <w:p w:rsidR="001428DF" w:rsidRDefault="001428DF" w:rsidP="001428D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6.2. </w:t>
      </w:r>
      <w:proofErr w:type="gramStart"/>
      <w:r>
        <w:rPr>
          <w:rFonts w:ascii="Times New Roman" w:hAnsi="Times New Roman" w:cs="Times New Roman"/>
          <w:sz w:val="24"/>
          <w:szCs w:val="24"/>
        </w:rPr>
        <w:t>Средняя заработная плата работников основного персонала учреждения по видам предоставляемых услуг и работ определяется путем деления суммы начисленных фондов заработной платы за отработанное время за счет всех источников финансирования (за исключением компенсационных выплат, иных поощрительных и разовых выплат стимулирующего характера) за период с 1 сентября по 31 декабря предшествующего отчетному и с 1 января по 31 августа отчетного года на</w:t>
      </w:r>
      <w:proofErr w:type="gramEnd"/>
      <w:r>
        <w:rPr>
          <w:rFonts w:ascii="Times New Roman" w:hAnsi="Times New Roman" w:cs="Times New Roman"/>
          <w:sz w:val="24"/>
          <w:szCs w:val="24"/>
        </w:rPr>
        <w:t xml:space="preserve"> среднюю списочную численность работников основного персонала    учреждения по видам предоставляемых услуг и работ за аналогичный период.</w:t>
      </w:r>
    </w:p>
    <w:p w:rsidR="001428DF" w:rsidRDefault="001428DF" w:rsidP="001428D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6.3. В составе списочной численности работников основного персонала учреждения  по видам предоставляемых услуг и работ учитывается численность работающих на условиях полного рабочего времени, неполного рабочего времени, и являющихся внешними совместителями ».</w:t>
      </w:r>
    </w:p>
    <w:p w:rsidR="001428DF" w:rsidRDefault="001428DF" w:rsidP="001428D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b/>
          <w:sz w:val="24"/>
          <w:szCs w:val="24"/>
        </w:rPr>
        <w:t>Пункт 6  Приложения №1</w:t>
      </w:r>
      <w:r w:rsidRPr="001428DF">
        <w:rPr>
          <w:rFonts w:ascii="Times New Roman" w:hAnsi="Times New Roman" w:cs="Times New Roman"/>
          <w:b/>
          <w:sz w:val="28"/>
          <w:szCs w:val="28"/>
        </w:rPr>
        <w:t xml:space="preserve"> </w:t>
      </w:r>
      <w:r w:rsidRPr="001428DF">
        <w:rPr>
          <w:rFonts w:ascii="Times New Roman" w:hAnsi="Times New Roman" w:cs="Times New Roman"/>
          <w:b/>
          <w:sz w:val="24"/>
          <w:szCs w:val="24"/>
        </w:rPr>
        <w:t xml:space="preserve">Порядок установления компенсационных выплат </w:t>
      </w:r>
      <w:r w:rsidRPr="001428DF">
        <w:rPr>
          <w:rFonts w:ascii="Times New Roman" w:hAnsi="Times New Roman" w:cs="Times New Roman"/>
          <w:b/>
          <w:sz w:val="24"/>
          <w:szCs w:val="24"/>
        </w:rPr>
        <w:lastRenderedPageBreak/>
        <w:t>работникам учреждения</w:t>
      </w:r>
      <w:r>
        <w:rPr>
          <w:rFonts w:ascii="Times New Roman" w:hAnsi="Times New Roman" w:cs="Times New Roman"/>
          <w:sz w:val="24"/>
          <w:szCs w:val="24"/>
        </w:rPr>
        <w:t xml:space="preserve"> к Положению об оплате труда изложить в следующей редакции: </w:t>
      </w:r>
    </w:p>
    <w:tbl>
      <w:tblPr>
        <w:tblW w:w="10350" w:type="dxa"/>
        <w:tblInd w:w="-492" w:type="dxa"/>
        <w:tblLayout w:type="fixed"/>
        <w:tblCellMar>
          <w:left w:w="75" w:type="dxa"/>
          <w:right w:w="75" w:type="dxa"/>
        </w:tblCellMar>
        <w:tblLook w:val="04A0"/>
      </w:tblPr>
      <w:tblGrid>
        <w:gridCol w:w="567"/>
        <w:gridCol w:w="4112"/>
        <w:gridCol w:w="5671"/>
      </w:tblGrid>
      <w:tr w:rsidR="001428DF" w:rsidTr="001428DF">
        <w:trPr>
          <w:trHeight w:val="415"/>
        </w:trPr>
        <w:tc>
          <w:tcPr>
            <w:tcW w:w="567" w:type="dxa"/>
            <w:tcBorders>
              <w:top w:val="single" w:sz="4" w:space="0" w:color="auto"/>
              <w:left w:val="single" w:sz="4" w:space="0" w:color="auto"/>
              <w:bottom w:val="single" w:sz="4" w:space="0" w:color="auto"/>
              <w:right w:val="single" w:sz="4" w:space="0" w:color="auto"/>
            </w:tcBorders>
            <w:hideMark/>
          </w:tcPr>
          <w:p w:rsidR="001428DF" w:rsidRDefault="001428D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4111" w:type="dxa"/>
            <w:tcBorders>
              <w:top w:val="single" w:sz="4" w:space="0" w:color="auto"/>
              <w:left w:val="single" w:sz="4" w:space="0" w:color="auto"/>
              <w:bottom w:val="single" w:sz="4" w:space="0" w:color="auto"/>
              <w:right w:val="single" w:sz="4" w:space="0" w:color="auto"/>
            </w:tcBorders>
            <w:hideMark/>
          </w:tcPr>
          <w:p w:rsidR="001428DF" w:rsidRDefault="001428D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За работу в ночное и вечернее </w:t>
            </w:r>
            <w:r>
              <w:rPr>
                <w:rFonts w:ascii="Times New Roman" w:hAnsi="Times New Roman" w:cs="Times New Roman"/>
                <w:sz w:val="24"/>
                <w:szCs w:val="24"/>
              </w:rPr>
              <w:br/>
              <w:t xml:space="preserve">время                         </w:t>
            </w:r>
          </w:p>
        </w:tc>
        <w:tc>
          <w:tcPr>
            <w:tcW w:w="5670" w:type="dxa"/>
            <w:tcBorders>
              <w:top w:val="single" w:sz="4" w:space="0" w:color="auto"/>
              <w:left w:val="single" w:sz="4" w:space="0" w:color="auto"/>
              <w:bottom w:val="single" w:sz="4" w:space="0" w:color="auto"/>
              <w:right w:val="single" w:sz="4" w:space="0" w:color="auto"/>
            </w:tcBorders>
            <w:hideMark/>
          </w:tcPr>
          <w:p w:rsidR="001428DF" w:rsidRDefault="001428DF">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Каждый час работы в ночное и вечернее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В образовательном  учреждении  каждый час работы в ночное время (в период с 22 часов до 6 часов) вечернее время (с 18 до 22 часов) оплачивается не менее чем: </w:t>
            </w:r>
          </w:p>
          <w:p w:rsidR="001428DF" w:rsidRDefault="001428DF">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 ночное   время – на 40 процентов, </w:t>
            </w:r>
          </w:p>
          <w:p w:rsidR="001428DF" w:rsidRDefault="001428DF">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 в вечернее время – на 20 процентов от оклада (</w:t>
            </w:r>
            <w:proofErr w:type="spellStart"/>
            <w:proofErr w:type="gramStart"/>
            <w:r>
              <w:rPr>
                <w:rFonts w:ascii="Times New Roman" w:hAnsi="Times New Roman" w:cs="Times New Roman"/>
                <w:sz w:val="24"/>
                <w:szCs w:val="24"/>
              </w:rPr>
              <w:t>долж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ностного</w:t>
            </w:r>
            <w:proofErr w:type="spellEnd"/>
            <w:proofErr w:type="gramEnd"/>
            <w:r>
              <w:rPr>
                <w:rFonts w:ascii="Times New Roman" w:hAnsi="Times New Roman" w:cs="Times New Roman"/>
                <w:sz w:val="24"/>
                <w:szCs w:val="24"/>
              </w:rPr>
              <w:t xml:space="preserve"> оклада), ставки заработной платы за час работы.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w:t>
            </w:r>
          </w:p>
        </w:tc>
      </w:tr>
    </w:tbl>
    <w:p w:rsidR="001428DF" w:rsidRDefault="001428DF" w:rsidP="001428DF">
      <w:pPr>
        <w:widowControl w:val="0"/>
        <w:autoSpaceDE w:val="0"/>
        <w:autoSpaceDN w:val="0"/>
        <w:adjustRightInd w:val="0"/>
        <w:ind w:firstLine="720"/>
        <w:jc w:val="right"/>
        <w:rPr>
          <w:rFonts w:ascii="Times New Roman" w:hAnsi="Times New Roman" w:cs="Times New Roman"/>
          <w:sz w:val="24"/>
          <w:szCs w:val="24"/>
        </w:rPr>
      </w:pPr>
      <w:r>
        <w:rPr>
          <w:rFonts w:ascii="Times New Roman" w:hAnsi="Times New Roman" w:cs="Times New Roman"/>
          <w:sz w:val="24"/>
          <w:szCs w:val="24"/>
        </w:rPr>
        <w:t>.</w:t>
      </w:r>
    </w:p>
    <w:p w:rsidR="001428DF" w:rsidRPr="001428DF" w:rsidRDefault="001428DF" w:rsidP="001428DF">
      <w:pPr>
        <w:widowControl w:val="0"/>
        <w:tabs>
          <w:tab w:val="left" w:pos="709"/>
          <w:tab w:val="left" w:pos="851"/>
        </w:tabs>
        <w:autoSpaceDE w:val="0"/>
        <w:autoSpaceDN w:val="0"/>
        <w:adjustRightInd w:val="0"/>
        <w:spacing w:after="0" w:line="240" w:lineRule="auto"/>
        <w:jc w:val="both"/>
        <w:rPr>
          <w:rFonts w:ascii="Times New Roman" w:hAnsi="Times New Roman" w:cs="Times New Roman"/>
          <w:b/>
          <w:color w:val="0070C0"/>
          <w:sz w:val="24"/>
          <w:szCs w:val="24"/>
        </w:rPr>
      </w:pPr>
      <w:r>
        <w:rPr>
          <w:rFonts w:ascii="Times New Roman" w:hAnsi="Times New Roman" w:cs="Times New Roman"/>
          <w:sz w:val="24"/>
          <w:szCs w:val="24"/>
        </w:rPr>
        <w:t xml:space="preserve">1.6. </w:t>
      </w:r>
      <w:r>
        <w:rPr>
          <w:rFonts w:ascii="Times New Roman" w:hAnsi="Times New Roman" w:cs="Times New Roman"/>
          <w:b/>
          <w:sz w:val="24"/>
          <w:szCs w:val="24"/>
        </w:rPr>
        <w:t xml:space="preserve">Абзац 6 пункта 2.7  раздела 2  Приложения № </w:t>
      </w:r>
      <w:r w:rsidRPr="001428DF">
        <w:rPr>
          <w:rFonts w:ascii="Times New Roman" w:hAnsi="Times New Roman" w:cs="Times New Roman"/>
          <w:b/>
          <w:sz w:val="24"/>
          <w:szCs w:val="24"/>
        </w:rPr>
        <w:t>2</w:t>
      </w:r>
      <w:r w:rsidRPr="001428DF">
        <w:rPr>
          <w:rFonts w:ascii="Times New Roman" w:hAnsi="Times New Roman" w:cs="Times New Roman"/>
          <w:sz w:val="24"/>
          <w:szCs w:val="24"/>
        </w:rPr>
        <w:t xml:space="preserve"> </w:t>
      </w:r>
      <w:r>
        <w:rPr>
          <w:rFonts w:ascii="Times New Roman" w:hAnsi="Times New Roman" w:cs="Times New Roman"/>
          <w:b/>
          <w:sz w:val="24"/>
          <w:szCs w:val="24"/>
        </w:rPr>
        <w:t xml:space="preserve">Порядок стимулирования </w:t>
      </w:r>
      <w:r w:rsidRPr="001428DF">
        <w:rPr>
          <w:rFonts w:ascii="Times New Roman" w:hAnsi="Times New Roman" w:cs="Times New Roman"/>
          <w:b/>
          <w:sz w:val="24"/>
          <w:szCs w:val="24"/>
        </w:rPr>
        <w:t>работников учреждения</w:t>
      </w:r>
      <w:r>
        <w:rPr>
          <w:rFonts w:ascii="Times New Roman" w:hAnsi="Times New Roman" w:cs="Times New Roman"/>
          <w:b/>
          <w:sz w:val="24"/>
          <w:szCs w:val="24"/>
        </w:rPr>
        <w:t xml:space="preserve"> </w:t>
      </w:r>
      <w:r>
        <w:rPr>
          <w:rFonts w:ascii="Times New Roman" w:hAnsi="Times New Roman" w:cs="Times New Roman"/>
          <w:sz w:val="24"/>
          <w:szCs w:val="24"/>
        </w:rPr>
        <w:t xml:space="preserve">  в следующей редакции: </w:t>
      </w:r>
    </w:p>
    <w:p w:rsidR="001428DF" w:rsidRDefault="001428DF" w:rsidP="001428DF">
      <w:pPr>
        <w:widowControl w:val="0"/>
        <w:autoSpaceDE w:val="0"/>
        <w:autoSpaceDN w:val="0"/>
        <w:adjustRightInd w:val="0"/>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«о «стоимости» одного балла педагогических работников, работников административно-управленческого персонала и прочего обслуживающего персонала учреждения по видам выплат (плановый размер причитающейся доли выплат из стимулирующего фонда за вычетом фактически начисленных сумм по соответствующим выплатам, исчисленных нарастающим итогом с начала года, деленной на итоговую сумму баллов всех работников в разрезе категорий по соответствующей выплате) ».</w:t>
      </w:r>
      <w:proofErr w:type="gramEnd"/>
    </w:p>
    <w:p w:rsidR="001428DF" w:rsidRDefault="001428DF" w:rsidP="001428DF">
      <w:pPr>
        <w:widowControl w:val="0"/>
        <w:autoSpaceDE w:val="0"/>
        <w:autoSpaceDN w:val="0"/>
        <w:adjustRightInd w:val="0"/>
        <w:spacing w:after="0"/>
        <w:ind w:firstLine="720"/>
        <w:jc w:val="both"/>
        <w:rPr>
          <w:rFonts w:ascii="Times New Roman" w:hAnsi="Times New Roman" w:cs="Times New Roman"/>
          <w:sz w:val="24"/>
          <w:szCs w:val="24"/>
        </w:rPr>
      </w:pPr>
    </w:p>
    <w:p w:rsidR="001428DF" w:rsidRDefault="001428DF" w:rsidP="001428D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Pr>
          <w:sz w:val="24"/>
          <w:szCs w:val="24"/>
        </w:rPr>
        <w:t xml:space="preserve"> </w:t>
      </w:r>
      <w:r w:rsidR="008973AA">
        <w:rPr>
          <w:rFonts w:ascii="Times New Roman" w:hAnsi="Times New Roman" w:cs="Times New Roman"/>
          <w:sz w:val="24"/>
          <w:szCs w:val="24"/>
        </w:rPr>
        <w:t xml:space="preserve"> </w:t>
      </w:r>
    </w:p>
    <w:p w:rsidR="002C3C94" w:rsidRDefault="002C3C94"/>
    <w:sectPr w:rsidR="002C3C94" w:rsidSect="002C3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28DF"/>
    <w:rsid w:val="00093535"/>
    <w:rsid w:val="000A1F2F"/>
    <w:rsid w:val="000B0FA2"/>
    <w:rsid w:val="000D482E"/>
    <w:rsid w:val="000D6F4C"/>
    <w:rsid w:val="001007C3"/>
    <w:rsid w:val="00121814"/>
    <w:rsid w:val="00140805"/>
    <w:rsid w:val="00141EFE"/>
    <w:rsid w:val="001428DF"/>
    <w:rsid w:val="001528CB"/>
    <w:rsid w:val="0016415F"/>
    <w:rsid w:val="00190523"/>
    <w:rsid w:val="001A1FA9"/>
    <w:rsid w:val="001B4D8B"/>
    <w:rsid w:val="001D2741"/>
    <w:rsid w:val="001D4B8E"/>
    <w:rsid w:val="002014F8"/>
    <w:rsid w:val="002107D0"/>
    <w:rsid w:val="00212DA6"/>
    <w:rsid w:val="00220D8D"/>
    <w:rsid w:val="00241521"/>
    <w:rsid w:val="00242030"/>
    <w:rsid w:val="0024372D"/>
    <w:rsid w:val="00247FD5"/>
    <w:rsid w:val="00274A86"/>
    <w:rsid w:val="002817A2"/>
    <w:rsid w:val="00283B56"/>
    <w:rsid w:val="00284FA9"/>
    <w:rsid w:val="002A497C"/>
    <w:rsid w:val="002B65E5"/>
    <w:rsid w:val="002C0775"/>
    <w:rsid w:val="002C3C94"/>
    <w:rsid w:val="002C55C5"/>
    <w:rsid w:val="002D1AF6"/>
    <w:rsid w:val="002D4C85"/>
    <w:rsid w:val="002F277F"/>
    <w:rsid w:val="00305095"/>
    <w:rsid w:val="00342A9C"/>
    <w:rsid w:val="00343C80"/>
    <w:rsid w:val="0034499E"/>
    <w:rsid w:val="00344FC3"/>
    <w:rsid w:val="00345928"/>
    <w:rsid w:val="00354F4D"/>
    <w:rsid w:val="00370CFF"/>
    <w:rsid w:val="003B000D"/>
    <w:rsid w:val="003E5F94"/>
    <w:rsid w:val="004136AE"/>
    <w:rsid w:val="00444614"/>
    <w:rsid w:val="004468BF"/>
    <w:rsid w:val="004666B6"/>
    <w:rsid w:val="0048072B"/>
    <w:rsid w:val="00492073"/>
    <w:rsid w:val="00492355"/>
    <w:rsid w:val="004E26EA"/>
    <w:rsid w:val="004E3DD6"/>
    <w:rsid w:val="004F3214"/>
    <w:rsid w:val="004F388F"/>
    <w:rsid w:val="004F5184"/>
    <w:rsid w:val="00506075"/>
    <w:rsid w:val="005363BB"/>
    <w:rsid w:val="00540F81"/>
    <w:rsid w:val="00552248"/>
    <w:rsid w:val="0055321D"/>
    <w:rsid w:val="00566978"/>
    <w:rsid w:val="005713EE"/>
    <w:rsid w:val="00580F02"/>
    <w:rsid w:val="0058119A"/>
    <w:rsid w:val="005862B7"/>
    <w:rsid w:val="00591334"/>
    <w:rsid w:val="005929D5"/>
    <w:rsid w:val="005A71CA"/>
    <w:rsid w:val="005D0BB8"/>
    <w:rsid w:val="005D7652"/>
    <w:rsid w:val="005D767C"/>
    <w:rsid w:val="005E39CC"/>
    <w:rsid w:val="005E45AC"/>
    <w:rsid w:val="006050C5"/>
    <w:rsid w:val="00616724"/>
    <w:rsid w:val="00621FCE"/>
    <w:rsid w:val="00632C69"/>
    <w:rsid w:val="0064775A"/>
    <w:rsid w:val="00687973"/>
    <w:rsid w:val="006A74DE"/>
    <w:rsid w:val="006E11EB"/>
    <w:rsid w:val="006E7F7D"/>
    <w:rsid w:val="007064E6"/>
    <w:rsid w:val="007232F4"/>
    <w:rsid w:val="00744372"/>
    <w:rsid w:val="00755936"/>
    <w:rsid w:val="00757CD3"/>
    <w:rsid w:val="00775BCC"/>
    <w:rsid w:val="00781967"/>
    <w:rsid w:val="00792F9A"/>
    <w:rsid w:val="00793025"/>
    <w:rsid w:val="007D6C75"/>
    <w:rsid w:val="007F14D3"/>
    <w:rsid w:val="007F45D8"/>
    <w:rsid w:val="00801FE0"/>
    <w:rsid w:val="008177EC"/>
    <w:rsid w:val="0087172E"/>
    <w:rsid w:val="008973AA"/>
    <w:rsid w:val="008A62D0"/>
    <w:rsid w:val="008D6DCA"/>
    <w:rsid w:val="008E3645"/>
    <w:rsid w:val="0091259C"/>
    <w:rsid w:val="0092342E"/>
    <w:rsid w:val="009744C1"/>
    <w:rsid w:val="00977D98"/>
    <w:rsid w:val="0098103E"/>
    <w:rsid w:val="00985431"/>
    <w:rsid w:val="009913FD"/>
    <w:rsid w:val="009943BF"/>
    <w:rsid w:val="009D1D62"/>
    <w:rsid w:val="009D4634"/>
    <w:rsid w:val="009E1A35"/>
    <w:rsid w:val="009F266E"/>
    <w:rsid w:val="00A13E24"/>
    <w:rsid w:val="00A24113"/>
    <w:rsid w:val="00A62D75"/>
    <w:rsid w:val="00A66116"/>
    <w:rsid w:val="00A82E90"/>
    <w:rsid w:val="00A90282"/>
    <w:rsid w:val="00A92C9E"/>
    <w:rsid w:val="00AA2610"/>
    <w:rsid w:val="00AB12A9"/>
    <w:rsid w:val="00AD0591"/>
    <w:rsid w:val="00AD5746"/>
    <w:rsid w:val="00AE4371"/>
    <w:rsid w:val="00AF6A00"/>
    <w:rsid w:val="00B134D1"/>
    <w:rsid w:val="00B270E7"/>
    <w:rsid w:val="00B56BC5"/>
    <w:rsid w:val="00B56D1E"/>
    <w:rsid w:val="00B65330"/>
    <w:rsid w:val="00B93610"/>
    <w:rsid w:val="00BC6662"/>
    <w:rsid w:val="00BD54A7"/>
    <w:rsid w:val="00BE4188"/>
    <w:rsid w:val="00BE6075"/>
    <w:rsid w:val="00BF3686"/>
    <w:rsid w:val="00C13F7B"/>
    <w:rsid w:val="00C30AA5"/>
    <w:rsid w:val="00C35313"/>
    <w:rsid w:val="00C4019B"/>
    <w:rsid w:val="00C4248A"/>
    <w:rsid w:val="00C53CAC"/>
    <w:rsid w:val="00C61696"/>
    <w:rsid w:val="00CA1487"/>
    <w:rsid w:val="00CA35E0"/>
    <w:rsid w:val="00CA46C5"/>
    <w:rsid w:val="00CC16C3"/>
    <w:rsid w:val="00CF177D"/>
    <w:rsid w:val="00D171AA"/>
    <w:rsid w:val="00D40C5E"/>
    <w:rsid w:val="00D45390"/>
    <w:rsid w:val="00D73E2A"/>
    <w:rsid w:val="00D75F49"/>
    <w:rsid w:val="00D85298"/>
    <w:rsid w:val="00DA6F01"/>
    <w:rsid w:val="00DE3D64"/>
    <w:rsid w:val="00DF1DA5"/>
    <w:rsid w:val="00E05AF8"/>
    <w:rsid w:val="00E17EDC"/>
    <w:rsid w:val="00E2669E"/>
    <w:rsid w:val="00E458EE"/>
    <w:rsid w:val="00E52EB3"/>
    <w:rsid w:val="00E75BAA"/>
    <w:rsid w:val="00E91E3C"/>
    <w:rsid w:val="00E939A4"/>
    <w:rsid w:val="00E95E94"/>
    <w:rsid w:val="00EA130B"/>
    <w:rsid w:val="00EA3990"/>
    <w:rsid w:val="00EC270E"/>
    <w:rsid w:val="00F025C9"/>
    <w:rsid w:val="00F027D5"/>
    <w:rsid w:val="00F13034"/>
    <w:rsid w:val="00F17A4F"/>
    <w:rsid w:val="00F23DE6"/>
    <w:rsid w:val="00F302DE"/>
    <w:rsid w:val="00F375A1"/>
    <w:rsid w:val="00F412BD"/>
    <w:rsid w:val="00F47BB2"/>
    <w:rsid w:val="00F579CC"/>
    <w:rsid w:val="00F64612"/>
    <w:rsid w:val="00F6504F"/>
    <w:rsid w:val="00F7531C"/>
    <w:rsid w:val="00F77F20"/>
    <w:rsid w:val="00F81428"/>
    <w:rsid w:val="00F919E9"/>
    <w:rsid w:val="00F96E71"/>
    <w:rsid w:val="00F975A6"/>
    <w:rsid w:val="00FA34B3"/>
    <w:rsid w:val="00FA5120"/>
    <w:rsid w:val="00FB1DD0"/>
    <w:rsid w:val="00FB2929"/>
    <w:rsid w:val="00FB53B8"/>
    <w:rsid w:val="00FB70A3"/>
    <w:rsid w:val="00FE4FE1"/>
    <w:rsid w:val="00FF1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8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28DF"/>
    <w:rPr>
      <w:color w:val="0000FF" w:themeColor="hyperlink"/>
      <w:u w:val="single"/>
    </w:rPr>
  </w:style>
  <w:style w:type="paragraph" w:styleId="a4">
    <w:name w:val="Plain Text"/>
    <w:basedOn w:val="a"/>
    <w:link w:val="a5"/>
    <w:semiHidden/>
    <w:unhideWhenUsed/>
    <w:rsid w:val="001428DF"/>
    <w:pPr>
      <w:spacing w:after="0" w:line="240" w:lineRule="auto"/>
    </w:pPr>
    <w:rPr>
      <w:rFonts w:ascii="Courier New" w:eastAsia="Times New Roman" w:hAnsi="Courier New" w:cs="Times New Roman"/>
      <w:sz w:val="20"/>
      <w:szCs w:val="20"/>
      <w:lang w:eastAsia="en-US"/>
    </w:rPr>
  </w:style>
  <w:style w:type="character" w:customStyle="1" w:styleId="a5">
    <w:name w:val="Текст Знак"/>
    <w:basedOn w:val="a0"/>
    <w:link w:val="a4"/>
    <w:semiHidden/>
    <w:rsid w:val="001428DF"/>
    <w:rPr>
      <w:rFonts w:ascii="Courier New" w:eastAsia="Times New Roman" w:hAnsi="Courier New" w:cs="Times New Roman"/>
      <w:sz w:val="20"/>
      <w:szCs w:val="20"/>
    </w:rPr>
  </w:style>
  <w:style w:type="paragraph" w:styleId="a6">
    <w:name w:val="List Paragraph"/>
    <w:basedOn w:val="a"/>
    <w:uiPriority w:val="34"/>
    <w:qFormat/>
    <w:rsid w:val="001428DF"/>
    <w:pPr>
      <w:spacing w:after="0" w:line="240" w:lineRule="auto"/>
      <w:ind w:left="720"/>
      <w:contextualSpacing/>
    </w:pPr>
    <w:rPr>
      <w:rFonts w:ascii="Times New Roman" w:eastAsia="Times New Roman" w:hAnsi="Times New Roman" w:cs="Times New Roman"/>
      <w:sz w:val="24"/>
      <w:szCs w:val="24"/>
    </w:rPr>
  </w:style>
  <w:style w:type="paragraph" w:customStyle="1" w:styleId="ConsPlusCell">
    <w:name w:val="ConsPlusCell"/>
    <w:rsid w:val="001428DF"/>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305597001">
      <w:bodyDiv w:val="1"/>
      <w:marLeft w:val="0"/>
      <w:marRight w:val="0"/>
      <w:marTop w:val="0"/>
      <w:marBottom w:val="0"/>
      <w:divBdr>
        <w:top w:val="none" w:sz="0" w:space="0" w:color="auto"/>
        <w:left w:val="none" w:sz="0" w:space="0" w:color="auto"/>
        <w:bottom w:val="none" w:sz="0" w:space="0" w:color="auto"/>
        <w:right w:val="none" w:sz="0" w:space="0" w:color="auto"/>
      </w:divBdr>
    </w:div>
    <w:div w:id="1298871504">
      <w:bodyDiv w:val="1"/>
      <w:marLeft w:val="0"/>
      <w:marRight w:val="0"/>
      <w:marTop w:val="0"/>
      <w:marBottom w:val="0"/>
      <w:divBdr>
        <w:top w:val="none" w:sz="0" w:space="0" w:color="auto"/>
        <w:left w:val="none" w:sz="0" w:space="0" w:color="auto"/>
        <w:bottom w:val="none" w:sz="0" w:space="0" w:color="auto"/>
        <w:right w:val="none" w:sz="0" w:space="0" w:color="auto"/>
      </w:divBdr>
    </w:div>
    <w:div w:id="1588492527">
      <w:bodyDiv w:val="1"/>
      <w:marLeft w:val="0"/>
      <w:marRight w:val="0"/>
      <w:marTop w:val="0"/>
      <w:marBottom w:val="0"/>
      <w:divBdr>
        <w:top w:val="none" w:sz="0" w:space="0" w:color="auto"/>
        <w:left w:val="none" w:sz="0" w:space="0" w:color="auto"/>
        <w:bottom w:val="none" w:sz="0" w:space="0" w:color="auto"/>
        <w:right w:val="none" w:sz="0" w:space="0" w:color="auto"/>
      </w:divBdr>
    </w:div>
    <w:div w:id="20073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Documents%20and%20Settings\Admin\&#1056;&#1072;&#1073;&#1086;&#1095;&#1080;&#1081;%20&#1089;&#1090;&#1086;&#1083;\&#1087;&#1088;&#1080;&#1082;&#1072;&#1079;%20%20&#1085;&#1072;%20&#1080;&#1079;&#1084;&#1077;&#1085;&#1077;&#1085;&#1080;&#1103;,%20&#1076;&#1086;&#1087;&#1086;&#1083;&#1085;&#1077;&#1085;&#1080;&#1103;%20&#1087;&#1086;%20&#1086;&#1087;&#1083;&#1072;&#1090;&#1077;%20&#1090;&#1088;&#1091;&#1076;&#1072;%202016.docx" TargetMode="External"/><Relationship Id="rId4" Type="http://schemas.openxmlformats.org/officeDocument/2006/relationships/hyperlink" Target="consultantplus://offline/ref=52C12521E7AA4FB89D97FB2356921BF4E20EED4D8027C03367100ED4A1X6H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1271</Words>
  <Characters>7247</Characters>
  <Application>Microsoft Office Word</Application>
  <DocSecurity>0</DocSecurity>
  <Lines>60</Lines>
  <Paragraphs>17</Paragraphs>
  <ScaleCrop>false</ScaleCrop>
  <Company>Microsoft</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6</cp:revision>
  <cp:lastPrinted>2016-05-10T20:24:00Z</cp:lastPrinted>
  <dcterms:created xsi:type="dcterms:W3CDTF">2016-05-05T06:49:00Z</dcterms:created>
  <dcterms:modified xsi:type="dcterms:W3CDTF">2016-05-11T03:28:00Z</dcterms:modified>
</cp:coreProperties>
</file>